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D7A8" w14:textId="37FCB056" w:rsidR="00DF393B" w:rsidRDefault="00012AC2">
      <w:pPr>
        <w:rPr>
          <w:sz w:val="2"/>
          <w:szCs w:val="2"/>
        </w:rPr>
      </w:pPr>
      <w:r>
        <w:rPr>
          <w:noProof/>
        </w:rPr>
        <mc:AlternateContent>
          <mc:Choice Requires="wps">
            <w:drawing>
              <wp:anchor distT="0" distB="0" distL="114300" distR="114300" simplePos="0" relativeHeight="251675648" behindDoc="1" locked="0" layoutInCell="1" allowOverlap="1" wp14:anchorId="3F7E3CA3" wp14:editId="4E1DD7F7">
                <wp:simplePos x="0" y="0"/>
                <wp:positionH relativeFrom="margin">
                  <wp:align>left</wp:align>
                </wp:positionH>
                <wp:positionV relativeFrom="page">
                  <wp:posOffset>6933565</wp:posOffset>
                </wp:positionV>
                <wp:extent cx="4527550" cy="2095500"/>
                <wp:effectExtent l="0" t="0" r="635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8625" w14:textId="741FFF6F" w:rsidR="009B7B20" w:rsidRDefault="00E84362" w:rsidP="007B39A9">
                            <w:pPr>
                              <w:pStyle w:val="BodyText"/>
                              <w:spacing w:before="127"/>
                            </w:pPr>
                            <w:r w:rsidRPr="007A3F2D">
                              <w:t>When SDOH data is appropriately collected, used, and securely shared, the entire healthcare team can gain insight into various elements that make up a</w:t>
                            </w:r>
                            <w:r w:rsidR="007B39A9" w:rsidRPr="007A3F2D">
                              <w:t xml:space="preserve">n individual's </w:t>
                            </w:r>
                            <w:r w:rsidRPr="007A3F2D">
                              <w:t xml:space="preserve">medical and non-medical story, allowing </w:t>
                            </w:r>
                            <w:r w:rsidR="007B39A9" w:rsidRPr="007A3F2D">
                              <w:t>the team t</w:t>
                            </w:r>
                            <w:r w:rsidRPr="007A3F2D">
                              <w:t xml:space="preserve">o work on improving </w:t>
                            </w:r>
                            <w:r w:rsidR="007B39A9" w:rsidRPr="007A3F2D">
                              <w:t xml:space="preserve">that </w:t>
                            </w:r>
                            <w:r w:rsidRPr="007A3F2D">
                              <w:t>individual’s overall health and well</w:t>
                            </w:r>
                            <w:r w:rsidR="00732F6C">
                              <w:t>-</w:t>
                            </w:r>
                            <w:r w:rsidRPr="007A3F2D">
                              <w:t>being.</w:t>
                            </w:r>
                            <w:r w:rsidRPr="00E84362">
                              <w:t xml:space="preserve"> </w:t>
                            </w:r>
                          </w:p>
                          <w:p w14:paraId="43080539" w14:textId="2A79CAA7" w:rsidR="00C100FB" w:rsidRDefault="00E84362" w:rsidP="00C100FB">
                            <w:pPr>
                              <w:pStyle w:val="BodyText"/>
                              <w:spacing w:before="127"/>
                            </w:pPr>
                            <w:r w:rsidRPr="00E84362">
                              <w:t>The COVID-19 pandemic put a spotlight on inequities in healthcare and payers are increasingly adding health equity into value-based payment models. The federal government has signaled broader interest in measuring the field’s progress on improving health equity.</w:t>
                            </w:r>
                            <w:r w:rsidR="007B39A9">
                              <w:t xml:space="preserve"> </w:t>
                            </w:r>
                            <w:r w:rsidR="007B39A9" w:rsidRPr="00913A9C">
                              <w:t xml:space="preserve">Now is the time for healthcare professionals to engage in </w:t>
                            </w:r>
                            <w:r w:rsidR="007B39A9" w:rsidRPr="00913A9C">
                              <w:rPr>
                                <w:i/>
                                <w:iCs/>
                              </w:rPr>
                              <w:t xml:space="preserve">Data for Better Health </w:t>
                            </w:r>
                            <w:r w:rsidR="007B39A9" w:rsidRPr="00913A9C">
                              <w:t xml:space="preserve">and accelerate </w:t>
                            </w:r>
                            <w:r w:rsidR="007A3F2D" w:rsidRPr="00913A9C">
                              <w:t>the collection, sharing, and</w:t>
                            </w:r>
                            <w:r w:rsidR="007B39A9" w:rsidRPr="00913A9C">
                              <w:t xml:space="preserve"> use of SDOH data to improve </w:t>
                            </w:r>
                            <w:r w:rsidR="00913A9C" w:rsidRPr="00913A9C">
                              <w:t xml:space="preserve">health and </w:t>
                            </w:r>
                            <w:r w:rsidR="007B39A9" w:rsidRPr="00913A9C">
                              <w:t>health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F7E3CA3" id="_x0000_t202" coordsize="21600,21600" o:spt="202" path="m,l,21600r21600,l21600,xe">
                <v:stroke joinstyle="miter"/>
                <v:path gradientshapeok="t" o:connecttype="rect"/>
              </v:shapetype>
              <v:shape id="Text Box 20" o:spid="_x0000_s1026" type="#_x0000_t202" style="position:absolute;margin-left:0;margin-top:545.95pt;width:356.5pt;height:16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" filled="f" stroked="f">
                <v:textbox inset="0,0,0,0">
                  <w:txbxContent>
                    <w:p w14:paraId="75CA8625" w14:textId="741FFF6F" w:rsidR="009B7B20" w:rsidRDefault="00E84362" w:rsidP="007B39A9">
                      <w:pPr>
                        <w:pStyle w:val="BodyText"/>
                        <w:spacing w:before="127"/>
                      </w:pPr>
                      <w:r w:rsidRPr="007A3F2D">
                        <w:t>When SDOH data is appropriately collected, used, and securely shared, the entire healthcare team can gain insight into various elements that make up a</w:t>
                      </w:r>
                      <w:r w:rsidR="007B39A9" w:rsidRPr="007A3F2D">
                        <w:t xml:space="preserve">n individual's </w:t>
                      </w:r>
                      <w:r w:rsidRPr="007A3F2D">
                        <w:t xml:space="preserve">medical and non-medical story, allowing </w:t>
                      </w:r>
                      <w:r w:rsidR="007B39A9" w:rsidRPr="007A3F2D">
                        <w:t>the team t</w:t>
                      </w:r>
                      <w:r w:rsidRPr="007A3F2D">
                        <w:t xml:space="preserve">o work on improving </w:t>
                      </w:r>
                      <w:r w:rsidR="007B39A9" w:rsidRPr="007A3F2D">
                        <w:t xml:space="preserve">that </w:t>
                      </w:r>
                      <w:r w:rsidRPr="007A3F2D">
                        <w:t>individual’s overall health and well</w:t>
                      </w:r>
                      <w:r w:rsidR="00732F6C">
                        <w:t>-</w:t>
                      </w:r>
                      <w:r w:rsidRPr="007A3F2D">
                        <w:t>being.</w:t>
                      </w:r>
                      <w:r w:rsidRPr="00E84362">
                        <w:t xml:space="preserve"> </w:t>
                      </w:r>
                    </w:p>
                    <w:p w14:paraId="43080539" w14:textId="2A79CAA7" w:rsidR="00C100FB" w:rsidRDefault="00E84362" w:rsidP="00C100FB">
                      <w:pPr>
                        <w:pStyle w:val="BodyText"/>
                        <w:spacing w:before="127"/>
                      </w:pPr>
                      <w:r w:rsidRPr="00E84362">
                        <w:t>The COVID-19 pandemic put a spotlight on inequities in healthcare and payers are increasingly adding health equity into value-based payment models. The federal government has signaled broader interest in measuring the field’s progress on improving health equity.</w:t>
                      </w:r>
                      <w:r w:rsidR="007B39A9">
                        <w:t xml:space="preserve"> </w:t>
                      </w:r>
                      <w:r w:rsidR="007B39A9" w:rsidRPr="00913A9C">
                        <w:t xml:space="preserve">Now is the time for healthcare professionals to engage in </w:t>
                      </w:r>
                      <w:r w:rsidR="007B39A9" w:rsidRPr="00913A9C">
                        <w:rPr>
                          <w:i/>
                          <w:iCs/>
                        </w:rPr>
                        <w:t xml:space="preserve">Data for Better Health </w:t>
                      </w:r>
                      <w:r w:rsidR="007B39A9" w:rsidRPr="00913A9C">
                        <w:t xml:space="preserve">and accelerate </w:t>
                      </w:r>
                      <w:r w:rsidR="007A3F2D" w:rsidRPr="00913A9C">
                        <w:t>the collection, sharing, and</w:t>
                      </w:r>
                      <w:r w:rsidR="007B39A9" w:rsidRPr="00913A9C">
                        <w:t xml:space="preserve"> use of SDOH data to improve </w:t>
                      </w:r>
                      <w:r w:rsidR="00913A9C" w:rsidRPr="00913A9C">
                        <w:t xml:space="preserve">health and </w:t>
                      </w:r>
                      <w:r w:rsidR="007B39A9" w:rsidRPr="00913A9C">
                        <w:t>health equity.</w:t>
                      </w:r>
                    </w:p>
                  </w:txbxContent>
                </v:textbox>
                <w10:wrap anchorx="margin" anchory="page"/>
              </v:shape>
            </w:pict>
          </mc:Fallback>
        </mc:AlternateContent>
      </w:r>
      <w:r w:rsidR="00EA2E13">
        <w:rPr>
          <w:noProof/>
        </w:rPr>
        <mc:AlternateContent>
          <mc:Choice Requires="wps">
            <w:drawing>
              <wp:anchor distT="0" distB="0" distL="114300" distR="114300" simplePos="0" relativeHeight="251628544" behindDoc="1" locked="0" layoutInCell="1" allowOverlap="1" wp14:anchorId="477622F5" wp14:editId="04F512A2">
                <wp:simplePos x="0" y="0"/>
                <wp:positionH relativeFrom="page">
                  <wp:posOffset>5403850</wp:posOffset>
                </wp:positionH>
                <wp:positionV relativeFrom="page">
                  <wp:posOffset>2012950</wp:posOffset>
                </wp:positionV>
                <wp:extent cx="1860550" cy="4972050"/>
                <wp:effectExtent l="0" t="0" r="635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97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2680" w14:textId="77777777" w:rsidR="00097210" w:rsidRPr="00427D19" w:rsidRDefault="007505EC" w:rsidP="007505EC">
                            <w:pPr>
                              <w:rPr>
                                <w:rFonts w:cstheme="minorHAnsi"/>
                                <w:sz w:val="24"/>
                                <w:szCs w:val="24"/>
                              </w:rPr>
                            </w:pPr>
                            <w:r w:rsidRPr="00427D19">
                              <w:rPr>
                                <w:rFonts w:cstheme="minorHAnsi"/>
                                <w:sz w:val="24"/>
                                <w:szCs w:val="24"/>
                              </w:rPr>
                              <w:t xml:space="preserve">Health information professionals play a pivotal role in how SDOH data is collected, shared, and ultimately used to improve health and healthcare outcomes. They work at the intersection of healthcare, technology, and business allowing them to lead and collaborate with others in the healthcare workforce that rely on this data. </w:t>
                            </w:r>
                          </w:p>
                          <w:p w14:paraId="57BC14D4" w14:textId="77777777" w:rsidR="00097210" w:rsidRPr="00427D19" w:rsidRDefault="00097210" w:rsidP="007505EC">
                            <w:pPr>
                              <w:rPr>
                                <w:rFonts w:cstheme="minorHAnsi"/>
                                <w:sz w:val="24"/>
                                <w:szCs w:val="24"/>
                              </w:rPr>
                            </w:pPr>
                          </w:p>
                          <w:p w14:paraId="3D99EFD9" w14:textId="2A359C2D" w:rsidR="007505EC" w:rsidRPr="00427D19" w:rsidRDefault="007505EC" w:rsidP="007505EC">
                            <w:pPr>
                              <w:rPr>
                                <w:rFonts w:cstheme="minorHAnsi"/>
                                <w:b/>
                                <w:bCs/>
                                <w:i/>
                                <w:iCs/>
                                <w:sz w:val="24"/>
                                <w:szCs w:val="24"/>
                              </w:rPr>
                            </w:pPr>
                            <w:r w:rsidRPr="00427D19">
                              <w:rPr>
                                <w:rFonts w:cstheme="minorHAnsi"/>
                                <w:sz w:val="24"/>
                                <w:szCs w:val="24"/>
                              </w:rPr>
                              <w:t xml:space="preserve">As the leading voice and authority in health information, AHIMA is uniquely positioned to lead this effort for the field and will work to advance health equity </w:t>
                            </w:r>
                            <w:r w:rsidR="00EA2E13">
                              <w:rPr>
                                <w:rFonts w:cstheme="minorHAnsi"/>
                                <w:sz w:val="24"/>
                                <w:szCs w:val="24"/>
                              </w:rPr>
                              <w:t>by empowering</w:t>
                            </w:r>
                            <w:r w:rsidR="00E937BF">
                              <w:rPr>
                                <w:rFonts w:cstheme="minorHAnsi"/>
                                <w:sz w:val="24"/>
                                <w:szCs w:val="24"/>
                              </w:rPr>
                              <w:t xml:space="preserve"> </w:t>
                            </w:r>
                            <w:r w:rsidRPr="00427D19">
                              <w:rPr>
                                <w:rFonts w:cstheme="minorHAnsi"/>
                                <w:sz w:val="24"/>
                                <w:szCs w:val="24"/>
                              </w:rPr>
                              <w:t xml:space="preserve">healthcare professionals </w:t>
                            </w:r>
                            <w:r w:rsidR="0021644E">
                              <w:rPr>
                                <w:rFonts w:cstheme="minorHAnsi"/>
                                <w:sz w:val="24"/>
                                <w:szCs w:val="24"/>
                              </w:rPr>
                              <w:br/>
                            </w:r>
                            <w:r w:rsidR="003574AA">
                              <w:rPr>
                                <w:rFonts w:cstheme="minorHAnsi"/>
                                <w:sz w:val="24"/>
                                <w:szCs w:val="24"/>
                              </w:rPr>
                              <w:t xml:space="preserve">who </w:t>
                            </w:r>
                            <w:r w:rsidRPr="00427D19">
                              <w:rPr>
                                <w:rFonts w:cstheme="minorHAnsi"/>
                                <w:sz w:val="24"/>
                                <w:szCs w:val="24"/>
                              </w:rPr>
                              <w:t>work with SDOH data</w:t>
                            </w:r>
                            <w:r w:rsidR="00B54DBB">
                              <w:rPr>
                                <w:rFonts w:cstheme="minorHAnsi"/>
                                <w:sz w:val="24"/>
                                <w:szCs w:val="24"/>
                              </w:rPr>
                              <w:t xml:space="preserve"> to influence </w:t>
                            </w:r>
                            <w:r w:rsidRPr="00427D19">
                              <w:rPr>
                                <w:rFonts w:cstheme="minorHAnsi"/>
                                <w:sz w:val="24"/>
                                <w:szCs w:val="24"/>
                              </w:rPr>
                              <w:t xml:space="preserve">thought leaders, policy makers, and the public. </w:t>
                            </w:r>
                          </w:p>
                          <w:p w14:paraId="4E459B72" w14:textId="1B8FD101" w:rsidR="00C100FB" w:rsidRPr="00373BC4" w:rsidRDefault="00C100FB" w:rsidP="00C100FB">
                            <w:pPr>
                              <w:spacing w:before="128" w:line="295" w:lineRule="auto"/>
                              <w:ind w:left="20" w:right="-5"/>
                              <w:rPr>
                                <w:rFonts w:ascii="Faktum" w:hAnsi="Faktum" w:cs="Arial"/>
                                <w:sz w:val="24"/>
                              </w:rPr>
                            </w:pPr>
                          </w:p>
                          <w:p w14:paraId="669C91B8" w14:textId="6F8BD100" w:rsidR="00C100FB" w:rsidRPr="00373BC4" w:rsidRDefault="00C100FB" w:rsidP="00C100FB">
                            <w:pPr>
                              <w:spacing w:before="94"/>
                              <w:ind w:left="20"/>
                              <w:rPr>
                                <w:rFonts w:ascii="Faktum" w:hAnsi="Faktum" w:cs="Arial"/>
                                <w:b/>
                                <w:color w:val="0032A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77622F5" id="Text Box 9" o:spid="_x0000_s1027" type="#_x0000_t202" style="position:absolute;margin-left:425.5pt;margin-top:158.5pt;width:146.5pt;height:39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" filled="f" stroked="f">
                <v:textbox inset="0,0,0,0">
                  <w:txbxContent>
                    <w:p w14:paraId="6EC62680" w14:textId="77777777" w:rsidR="00097210" w:rsidRPr="00427D19" w:rsidRDefault="007505EC" w:rsidP="007505EC">
                      <w:pPr>
                        <w:rPr>
                          <w:rFonts w:cstheme="minorHAnsi"/>
                          <w:sz w:val="24"/>
                          <w:szCs w:val="24"/>
                        </w:rPr>
                      </w:pPr>
                      <w:r w:rsidRPr="00427D19">
                        <w:rPr>
                          <w:rFonts w:cstheme="minorHAnsi"/>
                          <w:sz w:val="24"/>
                          <w:szCs w:val="24"/>
                        </w:rPr>
                        <w:t xml:space="preserve">Health information professionals play a pivotal role in how SDOH data is collected, shared, and ultimately used to improve health and healthcare outcomes. They work at the intersection of healthcare, technology, and business allowing them to lead and collaborate with others in the healthcare workforce that rely on this data. </w:t>
                      </w:r>
                    </w:p>
                    <w:p w14:paraId="57BC14D4" w14:textId="77777777" w:rsidR="00097210" w:rsidRPr="00427D19" w:rsidRDefault="00097210" w:rsidP="007505EC">
                      <w:pPr>
                        <w:rPr>
                          <w:rFonts w:cstheme="minorHAnsi"/>
                          <w:sz w:val="24"/>
                          <w:szCs w:val="24"/>
                        </w:rPr>
                      </w:pPr>
                    </w:p>
                    <w:p w14:paraId="3D99EFD9" w14:textId="2A359C2D" w:rsidR="007505EC" w:rsidRPr="00427D19" w:rsidRDefault="007505EC" w:rsidP="007505EC">
                      <w:pPr>
                        <w:rPr>
                          <w:rFonts w:cstheme="minorHAnsi"/>
                          <w:b/>
                          <w:bCs/>
                          <w:i/>
                          <w:iCs/>
                          <w:sz w:val="24"/>
                          <w:szCs w:val="24"/>
                        </w:rPr>
                      </w:pPr>
                      <w:r w:rsidRPr="00427D19">
                        <w:rPr>
                          <w:rFonts w:cstheme="minorHAnsi"/>
                          <w:sz w:val="24"/>
                          <w:szCs w:val="24"/>
                        </w:rPr>
                        <w:t xml:space="preserve">As the leading voice and authority in health information, AHIMA is uniquely positioned to lead this effort for the field and will work to advance health equity </w:t>
                      </w:r>
                      <w:r w:rsidR="00EA2E13">
                        <w:rPr>
                          <w:rFonts w:cstheme="minorHAnsi"/>
                          <w:sz w:val="24"/>
                          <w:szCs w:val="24"/>
                        </w:rPr>
                        <w:t>by empowering</w:t>
                      </w:r>
                      <w:r w:rsidR="00E937BF">
                        <w:rPr>
                          <w:rFonts w:cstheme="minorHAnsi"/>
                          <w:sz w:val="24"/>
                          <w:szCs w:val="24"/>
                        </w:rPr>
                        <w:t xml:space="preserve"> </w:t>
                      </w:r>
                      <w:r w:rsidRPr="00427D19">
                        <w:rPr>
                          <w:rFonts w:cstheme="minorHAnsi"/>
                          <w:sz w:val="24"/>
                          <w:szCs w:val="24"/>
                        </w:rPr>
                        <w:t xml:space="preserve">healthcare professionals </w:t>
                      </w:r>
                      <w:r w:rsidR="0021644E">
                        <w:rPr>
                          <w:rFonts w:cstheme="minorHAnsi"/>
                          <w:sz w:val="24"/>
                          <w:szCs w:val="24"/>
                        </w:rPr>
                        <w:br/>
                      </w:r>
                      <w:r w:rsidR="003574AA">
                        <w:rPr>
                          <w:rFonts w:cstheme="minorHAnsi"/>
                          <w:sz w:val="24"/>
                          <w:szCs w:val="24"/>
                        </w:rPr>
                        <w:t xml:space="preserve">who </w:t>
                      </w:r>
                      <w:r w:rsidRPr="00427D19">
                        <w:rPr>
                          <w:rFonts w:cstheme="minorHAnsi"/>
                          <w:sz w:val="24"/>
                          <w:szCs w:val="24"/>
                        </w:rPr>
                        <w:t>work with SDOH data</w:t>
                      </w:r>
                      <w:r w:rsidR="00B54DBB">
                        <w:rPr>
                          <w:rFonts w:cstheme="minorHAnsi"/>
                          <w:sz w:val="24"/>
                          <w:szCs w:val="24"/>
                        </w:rPr>
                        <w:t xml:space="preserve"> to influence </w:t>
                      </w:r>
                      <w:r w:rsidRPr="00427D19">
                        <w:rPr>
                          <w:rFonts w:cstheme="minorHAnsi"/>
                          <w:sz w:val="24"/>
                          <w:szCs w:val="24"/>
                        </w:rPr>
                        <w:t xml:space="preserve">thought leaders, policy makers, and the public. </w:t>
                      </w:r>
                    </w:p>
                    <w:p w14:paraId="4E459B72" w14:textId="1B8FD101" w:rsidR="00C100FB" w:rsidRPr="00373BC4" w:rsidRDefault="00C100FB" w:rsidP="00C100FB">
                      <w:pPr>
                        <w:spacing w:before="128" w:line="295" w:lineRule="auto"/>
                        <w:ind w:left="20" w:right="-5"/>
                        <w:rPr>
                          <w:rFonts w:ascii="Faktum" w:hAnsi="Faktum" w:cs="Arial"/>
                          <w:sz w:val="24"/>
                        </w:rPr>
                      </w:pPr>
                    </w:p>
                    <w:p w14:paraId="669C91B8" w14:textId="6F8BD100" w:rsidR="00C100FB" w:rsidRPr="00373BC4" w:rsidRDefault="00C100FB" w:rsidP="00C100FB">
                      <w:pPr>
                        <w:spacing w:before="94"/>
                        <w:ind w:left="20"/>
                        <w:rPr>
                          <w:rFonts w:ascii="Faktum" w:hAnsi="Faktum" w:cs="Arial"/>
                          <w:b/>
                          <w:color w:val="0032A0"/>
                          <w:sz w:val="24"/>
                        </w:rPr>
                      </w:pPr>
                    </w:p>
                  </w:txbxContent>
                </v:textbox>
                <w10:wrap anchorx="page" anchory="page"/>
              </v:shape>
            </w:pict>
          </mc:Fallback>
        </mc:AlternateContent>
      </w:r>
      <w:r w:rsidR="004D4B9F">
        <w:rPr>
          <w:noProof/>
        </w:rPr>
        <mc:AlternateContent>
          <mc:Choice Requires="wps">
            <w:drawing>
              <wp:anchor distT="0" distB="0" distL="114300" distR="114300" simplePos="0" relativeHeight="251665408" behindDoc="1" locked="0" layoutInCell="1" allowOverlap="1" wp14:anchorId="1D637C60" wp14:editId="50283AEB">
                <wp:simplePos x="0" y="0"/>
                <wp:positionH relativeFrom="margin">
                  <wp:align>left</wp:align>
                </wp:positionH>
                <wp:positionV relativeFrom="page">
                  <wp:posOffset>6632575</wp:posOffset>
                </wp:positionV>
                <wp:extent cx="4219575" cy="201295"/>
                <wp:effectExtent l="0" t="0" r="9525" b="825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F2E7" w14:textId="13C4FE83" w:rsidR="00C100FB" w:rsidRPr="00097210" w:rsidRDefault="00E4256D" w:rsidP="00C100FB">
                            <w:pPr>
                              <w:spacing w:before="17"/>
                              <w:ind w:left="20"/>
                              <w:rPr>
                                <w:rFonts w:ascii="Faktum" w:hAnsi="Faktum" w:cs="Arial"/>
                                <w:b/>
                                <w:color w:val="0032A0"/>
                                <w:sz w:val="26"/>
                                <w:szCs w:val="26"/>
                              </w:rPr>
                            </w:pPr>
                            <w:r w:rsidRPr="00097210">
                              <w:rPr>
                                <w:rFonts w:ascii="Faktum" w:hAnsi="Faktum" w:cs="Arial"/>
                                <w:b/>
                                <w:color w:val="0032A0"/>
                                <w:sz w:val="26"/>
                                <w:szCs w:val="26"/>
                              </w:rPr>
                              <w:t>Why Now</w:t>
                            </w:r>
                            <w:r w:rsidR="00097210" w:rsidRPr="00097210">
                              <w:rPr>
                                <w:rFonts w:ascii="Faktum" w:hAnsi="Faktum" w:cs="Arial"/>
                                <w:b/>
                                <w:color w:val="0032A0"/>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D637C60" id="Text Box 7" o:spid="_x0000_s1028" type="#_x0000_t202" style="position:absolute;margin-left:0;margin-top:522.25pt;width:332.25pt;height:15.8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" filled="f" stroked="f">
                <v:textbox inset="0,0,0,0">
                  <w:txbxContent>
                    <w:p w14:paraId="3F06F2E7" w14:textId="13C4FE83" w:rsidR="00C100FB" w:rsidRPr="00097210" w:rsidRDefault="00E4256D" w:rsidP="00C100FB">
                      <w:pPr>
                        <w:spacing w:before="17"/>
                        <w:ind w:left="20"/>
                        <w:rPr>
                          <w:rFonts w:ascii="Faktum" w:hAnsi="Faktum" w:cs="Arial"/>
                          <w:b/>
                          <w:color w:val="0032A0"/>
                          <w:sz w:val="26"/>
                          <w:szCs w:val="26"/>
                        </w:rPr>
                      </w:pPr>
                      <w:r w:rsidRPr="00097210">
                        <w:rPr>
                          <w:rFonts w:ascii="Faktum" w:hAnsi="Faktum" w:cs="Arial"/>
                          <w:b/>
                          <w:color w:val="0032A0"/>
                          <w:sz w:val="26"/>
                          <w:szCs w:val="26"/>
                        </w:rPr>
                        <w:t>Why Now</w:t>
                      </w:r>
                      <w:r w:rsidR="00097210" w:rsidRPr="00097210">
                        <w:rPr>
                          <w:rFonts w:ascii="Faktum" w:hAnsi="Faktum" w:cs="Arial"/>
                          <w:b/>
                          <w:color w:val="0032A0"/>
                          <w:sz w:val="26"/>
                          <w:szCs w:val="26"/>
                        </w:rPr>
                        <w:t>?</w:t>
                      </w:r>
                    </w:p>
                  </w:txbxContent>
                </v:textbox>
                <w10:wrap anchorx="margin" anchory="page"/>
              </v:shape>
            </w:pict>
          </mc:Fallback>
        </mc:AlternateContent>
      </w:r>
      <w:r w:rsidR="004D4B9F">
        <w:rPr>
          <w:noProof/>
        </w:rPr>
        <mc:AlternateContent>
          <mc:Choice Requires="wps">
            <w:drawing>
              <wp:anchor distT="0" distB="0" distL="114300" distR="114300" simplePos="0" relativeHeight="251644928" behindDoc="1" locked="0" layoutInCell="1" allowOverlap="1" wp14:anchorId="32B38F2B" wp14:editId="27250086">
                <wp:simplePos x="0" y="0"/>
                <wp:positionH relativeFrom="margin">
                  <wp:align>left</wp:align>
                </wp:positionH>
                <wp:positionV relativeFrom="margin">
                  <wp:posOffset>3462020</wp:posOffset>
                </wp:positionV>
                <wp:extent cx="4427220" cy="2731770"/>
                <wp:effectExtent l="0" t="0" r="11430" b="1143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73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4C14" w14:textId="2FB1D377" w:rsidR="00097210" w:rsidRDefault="00097210" w:rsidP="00097210">
                            <w:pPr>
                              <w:widowControl/>
                              <w:autoSpaceDE/>
                              <w:autoSpaceDN/>
                              <w:spacing w:after="120" w:line="259" w:lineRule="auto"/>
                              <w:contextualSpacing/>
                              <w:rPr>
                                <w:rFonts w:cstheme="minorHAnsi"/>
                              </w:rPr>
                            </w:pPr>
                            <w:r w:rsidRPr="007A3F2D">
                              <w:rPr>
                                <w:rFonts w:ascii="Faktum" w:hAnsi="Faktum" w:cs="Arial"/>
                              </w:rPr>
                              <w:t xml:space="preserve">Through this effort, AHIMA will create </w:t>
                            </w:r>
                            <w:r w:rsidRPr="007A3F2D">
                              <w:rPr>
                                <w:rFonts w:cstheme="minorHAnsi"/>
                              </w:rPr>
                              <w:t>tools, resources, and education to support a better understanding of the importance of SDOH data and how it can be used to improve health and healthcare outcomes. Our goals include:</w:t>
                            </w:r>
                          </w:p>
                          <w:p w14:paraId="7B2FFB4C" w14:textId="77DA2FA0" w:rsidR="00E4256D" w:rsidRPr="007A3F2D" w:rsidRDefault="00E4256D" w:rsidP="00097210">
                            <w:pPr>
                              <w:pStyle w:val="ListParagraph"/>
                              <w:widowControl/>
                              <w:numPr>
                                <w:ilvl w:val="0"/>
                                <w:numId w:val="2"/>
                              </w:numPr>
                              <w:autoSpaceDE/>
                              <w:autoSpaceDN/>
                              <w:spacing w:after="120" w:line="259" w:lineRule="auto"/>
                              <w:ind w:left="360"/>
                              <w:rPr>
                                <w:rFonts w:cstheme="minorHAnsi"/>
                              </w:rPr>
                            </w:pPr>
                            <w:r w:rsidRPr="007A3F2D">
                              <w:rPr>
                                <w:rFonts w:cstheme="minorHAnsi"/>
                                <w:b/>
                                <w:bCs/>
                              </w:rPr>
                              <w:t>Engag</w:t>
                            </w:r>
                            <w:r w:rsidR="00097210" w:rsidRPr="007A3F2D">
                              <w:rPr>
                                <w:rFonts w:cstheme="minorHAnsi"/>
                                <w:b/>
                                <w:bCs/>
                              </w:rPr>
                              <w:t>ing</w:t>
                            </w:r>
                            <w:r w:rsidRPr="007A3F2D">
                              <w:rPr>
                                <w:rFonts w:cstheme="minorHAnsi"/>
                                <w:b/>
                                <w:bCs/>
                              </w:rPr>
                              <w:t xml:space="preserve"> Healthcare Professionals Working </w:t>
                            </w:r>
                            <w:r w:rsidR="00B2187C">
                              <w:rPr>
                                <w:rFonts w:cstheme="minorHAnsi"/>
                                <w:b/>
                                <w:bCs/>
                              </w:rPr>
                              <w:t>w</w:t>
                            </w:r>
                            <w:r w:rsidRPr="007A3F2D">
                              <w:rPr>
                                <w:rFonts w:cstheme="minorHAnsi"/>
                                <w:b/>
                                <w:bCs/>
                              </w:rPr>
                              <w:t>ith SDOH</w:t>
                            </w:r>
                            <w:r w:rsidRPr="007A3F2D">
                              <w:rPr>
                                <w:rFonts w:cstheme="minorHAnsi"/>
                                <w:b/>
                                <w:bCs/>
                                <w:i/>
                                <w:iCs/>
                              </w:rPr>
                              <w:t xml:space="preserve"> </w:t>
                            </w:r>
                            <w:r w:rsidRPr="007A3F2D">
                              <w:rPr>
                                <w:rFonts w:cstheme="minorHAnsi"/>
                              </w:rPr>
                              <w:t>to understand the business case for the collection</w:t>
                            </w:r>
                            <w:r w:rsidR="004E7906" w:rsidRPr="007A3F2D">
                              <w:rPr>
                                <w:rFonts w:cstheme="minorHAnsi"/>
                              </w:rPr>
                              <w:t>, use, and sharing</w:t>
                            </w:r>
                            <w:r w:rsidRPr="007A3F2D">
                              <w:rPr>
                                <w:rFonts w:cstheme="minorHAnsi"/>
                              </w:rPr>
                              <w:t xml:space="preserve"> of SDOH </w:t>
                            </w:r>
                            <w:r w:rsidR="004E7906" w:rsidRPr="007A3F2D">
                              <w:rPr>
                                <w:rFonts w:cstheme="minorHAnsi"/>
                              </w:rPr>
                              <w:t xml:space="preserve">data </w:t>
                            </w:r>
                            <w:r w:rsidRPr="007A3F2D">
                              <w:rPr>
                                <w:rFonts w:cstheme="minorHAnsi"/>
                              </w:rPr>
                              <w:t xml:space="preserve">and </w:t>
                            </w:r>
                            <w:r w:rsidR="004E7906" w:rsidRPr="007A3F2D">
                              <w:rPr>
                                <w:rFonts w:cstheme="minorHAnsi"/>
                              </w:rPr>
                              <w:t xml:space="preserve">to offer </w:t>
                            </w:r>
                            <w:r w:rsidRPr="007A3F2D">
                              <w:rPr>
                                <w:rFonts w:cstheme="minorHAnsi"/>
                              </w:rPr>
                              <w:t xml:space="preserve">strategies for success. </w:t>
                            </w:r>
                          </w:p>
                          <w:p w14:paraId="7AC87CEE" w14:textId="30E60C75" w:rsidR="00E4256D" w:rsidRPr="007A3F2D"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Educat</w:t>
                            </w:r>
                            <w:r w:rsidR="00097210" w:rsidRPr="007A3F2D">
                              <w:rPr>
                                <w:rFonts w:cstheme="minorHAnsi"/>
                                <w:b/>
                                <w:bCs/>
                              </w:rPr>
                              <w:t>ing</w:t>
                            </w:r>
                            <w:r w:rsidRPr="007A3F2D">
                              <w:rPr>
                                <w:rFonts w:cstheme="minorHAnsi"/>
                                <w:b/>
                                <w:bCs/>
                              </w:rPr>
                              <w:t xml:space="preserve"> and Engag</w:t>
                            </w:r>
                            <w:r w:rsidR="00097210" w:rsidRPr="007A3F2D">
                              <w:rPr>
                                <w:rFonts w:cstheme="minorHAnsi"/>
                                <w:b/>
                                <w:bCs/>
                              </w:rPr>
                              <w:t>ing</w:t>
                            </w:r>
                            <w:r w:rsidRPr="007A3F2D">
                              <w:rPr>
                                <w:rFonts w:cstheme="minorHAnsi"/>
                                <w:b/>
                                <w:bCs/>
                              </w:rPr>
                              <w:t xml:space="preserve"> </w:t>
                            </w:r>
                            <w:r w:rsidR="00B2187C">
                              <w:rPr>
                                <w:rFonts w:cstheme="minorHAnsi"/>
                                <w:b/>
                                <w:bCs/>
                              </w:rPr>
                              <w:t>w</w:t>
                            </w:r>
                            <w:r w:rsidRPr="007A3F2D">
                              <w:rPr>
                                <w:rFonts w:cstheme="minorHAnsi"/>
                                <w:b/>
                                <w:bCs/>
                              </w:rPr>
                              <w:t>ith Consumers</w:t>
                            </w:r>
                            <w:r w:rsidRPr="007A3F2D">
                              <w:rPr>
                                <w:rFonts w:cstheme="minorHAnsi"/>
                                <w:b/>
                                <w:bCs/>
                                <w:i/>
                                <w:iCs/>
                              </w:rPr>
                              <w:t xml:space="preserve"> </w:t>
                            </w:r>
                            <w:r w:rsidRPr="007A3F2D">
                              <w:rPr>
                                <w:rFonts w:cstheme="minorHAnsi"/>
                              </w:rPr>
                              <w:t xml:space="preserve">to build trust and a greater understanding of SDOH and the benefits of sharing SDOH information with healthcare professionals. </w:t>
                            </w:r>
                          </w:p>
                          <w:p w14:paraId="786DAD12" w14:textId="33D946A1" w:rsidR="00E4256D" w:rsidRPr="007A3F2D"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Advanc</w:t>
                            </w:r>
                            <w:r w:rsidR="00097210" w:rsidRPr="007A3F2D">
                              <w:rPr>
                                <w:rFonts w:cstheme="minorHAnsi"/>
                                <w:b/>
                                <w:bCs/>
                              </w:rPr>
                              <w:t>ing</w:t>
                            </w:r>
                            <w:r w:rsidRPr="007A3F2D">
                              <w:rPr>
                                <w:rFonts w:cstheme="minorHAnsi"/>
                                <w:b/>
                                <w:bCs/>
                              </w:rPr>
                              <w:t xml:space="preserve"> Policy and Advocacy Among Policy Makers</w:t>
                            </w:r>
                            <w:r w:rsidRPr="007A3F2D">
                              <w:rPr>
                                <w:rFonts w:cstheme="minorHAnsi"/>
                                <w:b/>
                                <w:bCs/>
                                <w:i/>
                                <w:iCs/>
                              </w:rPr>
                              <w:t xml:space="preserve"> </w:t>
                            </w:r>
                            <w:r w:rsidRPr="007A3F2D">
                              <w:rPr>
                                <w:rFonts w:cstheme="minorHAnsi"/>
                              </w:rPr>
                              <w:t xml:space="preserve">by developing and promoting a </w:t>
                            </w:r>
                            <w:r w:rsidR="00012AC2">
                              <w:rPr>
                                <w:rFonts w:cstheme="minorHAnsi"/>
                              </w:rPr>
                              <w:t>data driven</w:t>
                            </w:r>
                            <w:r w:rsidR="00A771BD">
                              <w:rPr>
                                <w:rFonts w:cstheme="minorHAnsi"/>
                              </w:rPr>
                              <w:t>,</w:t>
                            </w:r>
                            <w:r w:rsidR="007E1681">
                              <w:rPr>
                                <w:rFonts w:cstheme="minorHAnsi"/>
                              </w:rPr>
                              <w:t xml:space="preserve"> </w:t>
                            </w:r>
                            <w:r w:rsidRPr="007A3F2D">
                              <w:rPr>
                                <w:rFonts w:cstheme="minorHAnsi"/>
                              </w:rPr>
                              <w:t xml:space="preserve">SDOH advocacy agenda. </w:t>
                            </w:r>
                          </w:p>
                          <w:p w14:paraId="22957A0F" w14:textId="75AD3014" w:rsidR="00E4256D" w:rsidRPr="00A84CB0"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Support</w:t>
                            </w:r>
                            <w:r w:rsidR="00097210" w:rsidRPr="007A3F2D">
                              <w:rPr>
                                <w:rFonts w:cstheme="minorHAnsi"/>
                                <w:b/>
                                <w:bCs/>
                              </w:rPr>
                              <w:t>ing</w:t>
                            </w:r>
                            <w:r w:rsidRPr="007A3F2D">
                              <w:rPr>
                                <w:rFonts w:cstheme="minorHAnsi"/>
                                <w:b/>
                                <w:bCs/>
                              </w:rPr>
                              <w:t xml:space="preserve"> Innovation </w:t>
                            </w:r>
                            <w:r w:rsidR="00205A42">
                              <w:rPr>
                                <w:rFonts w:cstheme="minorHAnsi"/>
                                <w:b/>
                                <w:bCs/>
                              </w:rPr>
                              <w:t>W</w:t>
                            </w:r>
                            <w:r w:rsidRPr="007A3F2D">
                              <w:rPr>
                                <w:rFonts w:cstheme="minorHAnsi"/>
                                <w:b/>
                                <w:bCs/>
                              </w:rPr>
                              <w:t>ithin the Healthcare Ecosystem</w:t>
                            </w:r>
                            <w:r w:rsidRPr="007A3F2D">
                              <w:rPr>
                                <w:rFonts w:cstheme="minorHAnsi"/>
                                <w:b/>
                                <w:bCs/>
                                <w:i/>
                                <w:iCs/>
                              </w:rPr>
                              <w:t xml:space="preserve"> </w:t>
                            </w:r>
                            <w:r w:rsidRPr="007A3F2D">
                              <w:rPr>
                                <w:rFonts w:cstheme="minorHAnsi"/>
                              </w:rPr>
                              <w:t>to accelerate adoption of best practices</w:t>
                            </w:r>
                            <w:r w:rsidRPr="00A84CB0">
                              <w:rPr>
                                <w:rFonts w:cstheme="minorHAnsi"/>
                              </w:rPr>
                              <w:t xml:space="preserve"> and new models. </w:t>
                            </w:r>
                          </w:p>
                          <w:p w14:paraId="5ABE5724" w14:textId="77777777" w:rsidR="00C100FB" w:rsidRDefault="00C100FB" w:rsidP="00C100FB">
                            <w:pPr>
                              <w:pStyle w:val="BodyText"/>
                              <w:spacing w:before="0"/>
                            </w:pPr>
                          </w:p>
                          <w:p w14:paraId="5321F976" w14:textId="77777777" w:rsidR="00C100FB" w:rsidRDefault="00C100FB" w:rsidP="00C100FB">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8F2B" id="_x0000_t202" coordsize="21600,21600" o:spt="202" path="m,l,21600r21600,l21600,xe">
                <v:stroke joinstyle="miter"/>
                <v:path gradientshapeok="t" o:connecttype="rect"/>
              </v:shapetype>
              <v:shape id="Text Box 21" o:spid="_x0000_s1029" type="#_x0000_t202" style="position:absolute;margin-left:0;margin-top:272.6pt;width:348.6pt;height:215.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" filled="f" stroked="f">
                <v:textbox inset="0,0,0,0">
                  <w:txbxContent>
                    <w:p w14:paraId="502E4C14" w14:textId="2FB1D377" w:rsidR="00097210" w:rsidRDefault="00097210" w:rsidP="00097210">
                      <w:pPr>
                        <w:widowControl/>
                        <w:autoSpaceDE/>
                        <w:autoSpaceDN/>
                        <w:spacing w:after="120" w:line="259" w:lineRule="auto"/>
                        <w:contextualSpacing/>
                        <w:rPr>
                          <w:rFonts w:cstheme="minorHAnsi"/>
                        </w:rPr>
                      </w:pPr>
                      <w:r w:rsidRPr="007A3F2D">
                        <w:rPr>
                          <w:rFonts w:ascii="Faktum" w:hAnsi="Faktum" w:cs="Arial"/>
                        </w:rPr>
                        <w:t xml:space="preserve">Through this effort, AHIMA will create </w:t>
                      </w:r>
                      <w:r w:rsidRPr="007A3F2D">
                        <w:rPr>
                          <w:rFonts w:cstheme="minorHAnsi"/>
                        </w:rPr>
                        <w:t>tools, resources, and education to support a better understanding of the importance of SDOH data and how it can be used to improve health and healthcare outcomes. Our goals include:</w:t>
                      </w:r>
                    </w:p>
                    <w:p w14:paraId="7B2FFB4C" w14:textId="77DA2FA0" w:rsidR="00E4256D" w:rsidRPr="007A3F2D" w:rsidRDefault="00E4256D" w:rsidP="00097210">
                      <w:pPr>
                        <w:pStyle w:val="ListParagraph"/>
                        <w:widowControl/>
                        <w:numPr>
                          <w:ilvl w:val="0"/>
                          <w:numId w:val="2"/>
                        </w:numPr>
                        <w:autoSpaceDE/>
                        <w:autoSpaceDN/>
                        <w:spacing w:after="120" w:line="259" w:lineRule="auto"/>
                        <w:ind w:left="360"/>
                        <w:rPr>
                          <w:rFonts w:cstheme="minorHAnsi"/>
                        </w:rPr>
                      </w:pPr>
                      <w:r w:rsidRPr="007A3F2D">
                        <w:rPr>
                          <w:rFonts w:cstheme="minorHAnsi"/>
                          <w:b/>
                          <w:bCs/>
                        </w:rPr>
                        <w:t>Engag</w:t>
                      </w:r>
                      <w:r w:rsidR="00097210" w:rsidRPr="007A3F2D">
                        <w:rPr>
                          <w:rFonts w:cstheme="minorHAnsi"/>
                          <w:b/>
                          <w:bCs/>
                        </w:rPr>
                        <w:t>ing</w:t>
                      </w:r>
                      <w:r w:rsidRPr="007A3F2D">
                        <w:rPr>
                          <w:rFonts w:cstheme="minorHAnsi"/>
                          <w:b/>
                          <w:bCs/>
                        </w:rPr>
                        <w:t xml:space="preserve"> Healthcare Professionals Working </w:t>
                      </w:r>
                      <w:r w:rsidR="00B2187C">
                        <w:rPr>
                          <w:rFonts w:cstheme="minorHAnsi"/>
                          <w:b/>
                          <w:bCs/>
                        </w:rPr>
                        <w:t>w</w:t>
                      </w:r>
                      <w:r w:rsidRPr="007A3F2D">
                        <w:rPr>
                          <w:rFonts w:cstheme="minorHAnsi"/>
                          <w:b/>
                          <w:bCs/>
                        </w:rPr>
                        <w:t>ith SDOH</w:t>
                      </w:r>
                      <w:r w:rsidRPr="007A3F2D">
                        <w:rPr>
                          <w:rFonts w:cstheme="minorHAnsi"/>
                          <w:b/>
                          <w:bCs/>
                          <w:i/>
                          <w:iCs/>
                        </w:rPr>
                        <w:t xml:space="preserve"> </w:t>
                      </w:r>
                      <w:r w:rsidRPr="007A3F2D">
                        <w:rPr>
                          <w:rFonts w:cstheme="minorHAnsi"/>
                        </w:rPr>
                        <w:t>to understand the business case for the collection</w:t>
                      </w:r>
                      <w:r w:rsidR="004E7906" w:rsidRPr="007A3F2D">
                        <w:rPr>
                          <w:rFonts w:cstheme="minorHAnsi"/>
                        </w:rPr>
                        <w:t>, use, and sharing</w:t>
                      </w:r>
                      <w:r w:rsidRPr="007A3F2D">
                        <w:rPr>
                          <w:rFonts w:cstheme="minorHAnsi"/>
                        </w:rPr>
                        <w:t xml:space="preserve"> of SDOH </w:t>
                      </w:r>
                      <w:r w:rsidR="004E7906" w:rsidRPr="007A3F2D">
                        <w:rPr>
                          <w:rFonts w:cstheme="minorHAnsi"/>
                        </w:rPr>
                        <w:t xml:space="preserve">data </w:t>
                      </w:r>
                      <w:r w:rsidRPr="007A3F2D">
                        <w:rPr>
                          <w:rFonts w:cstheme="minorHAnsi"/>
                        </w:rPr>
                        <w:t xml:space="preserve">and </w:t>
                      </w:r>
                      <w:r w:rsidR="004E7906" w:rsidRPr="007A3F2D">
                        <w:rPr>
                          <w:rFonts w:cstheme="minorHAnsi"/>
                        </w:rPr>
                        <w:t xml:space="preserve">to offer </w:t>
                      </w:r>
                      <w:r w:rsidRPr="007A3F2D">
                        <w:rPr>
                          <w:rFonts w:cstheme="minorHAnsi"/>
                        </w:rPr>
                        <w:t xml:space="preserve">strategies for success. </w:t>
                      </w:r>
                    </w:p>
                    <w:p w14:paraId="7AC87CEE" w14:textId="30E60C75" w:rsidR="00E4256D" w:rsidRPr="007A3F2D"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Educat</w:t>
                      </w:r>
                      <w:r w:rsidR="00097210" w:rsidRPr="007A3F2D">
                        <w:rPr>
                          <w:rFonts w:cstheme="minorHAnsi"/>
                          <w:b/>
                          <w:bCs/>
                        </w:rPr>
                        <w:t>ing</w:t>
                      </w:r>
                      <w:r w:rsidRPr="007A3F2D">
                        <w:rPr>
                          <w:rFonts w:cstheme="minorHAnsi"/>
                          <w:b/>
                          <w:bCs/>
                        </w:rPr>
                        <w:t xml:space="preserve"> and Engag</w:t>
                      </w:r>
                      <w:r w:rsidR="00097210" w:rsidRPr="007A3F2D">
                        <w:rPr>
                          <w:rFonts w:cstheme="minorHAnsi"/>
                          <w:b/>
                          <w:bCs/>
                        </w:rPr>
                        <w:t>ing</w:t>
                      </w:r>
                      <w:r w:rsidRPr="007A3F2D">
                        <w:rPr>
                          <w:rFonts w:cstheme="minorHAnsi"/>
                          <w:b/>
                          <w:bCs/>
                        </w:rPr>
                        <w:t xml:space="preserve"> </w:t>
                      </w:r>
                      <w:r w:rsidR="00B2187C">
                        <w:rPr>
                          <w:rFonts w:cstheme="minorHAnsi"/>
                          <w:b/>
                          <w:bCs/>
                        </w:rPr>
                        <w:t>w</w:t>
                      </w:r>
                      <w:r w:rsidRPr="007A3F2D">
                        <w:rPr>
                          <w:rFonts w:cstheme="minorHAnsi"/>
                          <w:b/>
                          <w:bCs/>
                        </w:rPr>
                        <w:t>ith Consumers</w:t>
                      </w:r>
                      <w:r w:rsidRPr="007A3F2D">
                        <w:rPr>
                          <w:rFonts w:cstheme="minorHAnsi"/>
                          <w:b/>
                          <w:bCs/>
                          <w:i/>
                          <w:iCs/>
                        </w:rPr>
                        <w:t xml:space="preserve"> </w:t>
                      </w:r>
                      <w:r w:rsidRPr="007A3F2D">
                        <w:rPr>
                          <w:rFonts w:cstheme="minorHAnsi"/>
                        </w:rPr>
                        <w:t xml:space="preserve">to build trust and a greater understanding of SDOH and the benefits of sharing SDOH information with healthcare professionals. </w:t>
                      </w:r>
                    </w:p>
                    <w:p w14:paraId="786DAD12" w14:textId="33D946A1" w:rsidR="00E4256D" w:rsidRPr="007A3F2D"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Advanc</w:t>
                      </w:r>
                      <w:r w:rsidR="00097210" w:rsidRPr="007A3F2D">
                        <w:rPr>
                          <w:rFonts w:cstheme="minorHAnsi"/>
                          <w:b/>
                          <w:bCs/>
                        </w:rPr>
                        <w:t>ing</w:t>
                      </w:r>
                      <w:r w:rsidRPr="007A3F2D">
                        <w:rPr>
                          <w:rFonts w:cstheme="minorHAnsi"/>
                          <w:b/>
                          <w:bCs/>
                        </w:rPr>
                        <w:t xml:space="preserve"> Policy and Advocacy Among Policy Makers</w:t>
                      </w:r>
                      <w:r w:rsidRPr="007A3F2D">
                        <w:rPr>
                          <w:rFonts w:cstheme="minorHAnsi"/>
                          <w:b/>
                          <w:bCs/>
                          <w:i/>
                          <w:iCs/>
                        </w:rPr>
                        <w:t xml:space="preserve"> </w:t>
                      </w:r>
                      <w:r w:rsidRPr="007A3F2D">
                        <w:rPr>
                          <w:rFonts w:cstheme="minorHAnsi"/>
                        </w:rPr>
                        <w:t xml:space="preserve">by developing and promoting a </w:t>
                      </w:r>
                      <w:r w:rsidR="00012AC2">
                        <w:rPr>
                          <w:rFonts w:cstheme="minorHAnsi"/>
                        </w:rPr>
                        <w:t>data driven</w:t>
                      </w:r>
                      <w:r w:rsidR="00A771BD">
                        <w:rPr>
                          <w:rFonts w:cstheme="minorHAnsi"/>
                        </w:rPr>
                        <w:t>,</w:t>
                      </w:r>
                      <w:r w:rsidR="007E1681">
                        <w:rPr>
                          <w:rFonts w:cstheme="minorHAnsi"/>
                        </w:rPr>
                        <w:t xml:space="preserve"> </w:t>
                      </w:r>
                      <w:r w:rsidRPr="007A3F2D">
                        <w:rPr>
                          <w:rFonts w:cstheme="minorHAnsi"/>
                        </w:rPr>
                        <w:t xml:space="preserve">SDOH advocacy agenda. </w:t>
                      </w:r>
                    </w:p>
                    <w:p w14:paraId="22957A0F" w14:textId="75AD3014" w:rsidR="00E4256D" w:rsidRPr="00A84CB0" w:rsidRDefault="00E4256D" w:rsidP="00097210">
                      <w:pPr>
                        <w:pStyle w:val="ListParagraph"/>
                        <w:widowControl/>
                        <w:numPr>
                          <w:ilvl w:val="0"/>
                          <w:numId w:val="2"/>
                        </w:numPr>
                        <w:tabs>
                          <w:tab w:val="left" w:pos="2808"/>
                          <w:tab w:val="center" w:pos="4680"/>
                        </w:tabs>
                        <w:autoSpaceDE/>
                        <w:autoSpaceDN/>
                        <w:spacing w:after="120" w:line="259" w:lineRule="auto"/>
                        <w:ind w:left="360"/>
                        <w:rPr>
                          <w:rFonts w:cstheme="minorHAnsi"/>
                        </w:rPr>
                      </w:pPr>
                      <w:r w:rsidRPr="007A3F2D">
                        <w:rPr>
                          <w:rFonts w:cstheme="minorHAnsi"/>
                          <w:b/>
                          <w:bCs/>
                        </w:rPr>
                        <w:t>Support</w:t>
                      </w:r>
                      <w:r w:rsidR="00097210" w:rsidRPr="007A3F2D">
                        <w:rPr>
                          <w:rFonts w:cstheme="minorHAnsi"/>
                          <w:b/>
                          <w:bCs/>
                        </w:rPr>
                        <w:t>ing</w:t>
                      </w:r>
                      <w:r w:rsidRPr="007A3F2D">
                        <w:rPr>
                          <w:rFonts w:cstheme="minorHAnsi"/>
                          <w:b/>
                          <w:bCs/>
                        </w:rPr>
                        <w:t xml:space="preserve"> Innovation </w:t>
                      </w:r>
                      <w:r w:rsidR="00205A42">
                        <w:rPr>
                          <w:rFonts w:cstheme="minorHAnsi"/>
                          <w:b/>
                          <w:bCs/>
                        </w:rPr>
                        <w:t>W</w:t>
                      </w:r>
                      <w:r w:rsidRPr="007A3F2D">
                        <w:rPr>
                          <w:rFonts w:cstheme="minorHAnsi"/>
                          <w:b/>
                          <w:bCs/>
                        </w:rPr>
                        <w:t>ithin the Healthcare Ecosystem</w:t>
                      </w:r>
                      <w:r w:rsidRPr="007A3F2D">
                        <w:rPr>
                          <w:rFonts w:cstheme="minorHAnsi"/>
                          <w:b/>
                          <w:bCs/>
                          <w:i/>
                          <w:iCs/>
                        </w:rPr>
                        <w:t xml:space="preserve"> </w:t>
                      </w:r>
                      <w:r w:rsidRPr="007A3F2D">
                        <w:rPr>
                          <w:rFonts w:cstheme="minorHAnsi"/>
                        </w:rPr>
                        <w:t>to accelerate adoption of best practices</w:t>
                      </w:r>
                      <w:r w:rsidRPr="00A84CB0">
                        <w:rPr>
                          <w:rFonts w:cstheme="minorHAnsi"/>
                        </w:rPr>
                        <w:t xml:space="preserve"> and new models. </w:t>
                      </w:r>
                    </w:p>
                    <w:p w14:paraId="5ABE5724" w14:textId="77777777" w:rsidR="00C100FB" w:rsidRDefault="00C100FB" w:rsidP="00C100FB">
                      <w:pPr>
                        <w:pStyle w:val="BodyText"/>
                        <w:spacing w:before="0"/>
                      </w:pPr>
                    </w:p>
                    <w:p w14:paraId="5321F976" w14:textId="77777777" w:rsidR="00C100FB" w:rsidRDefault="00C100FB" w:rsidP="00C100FB">
                      <w:pPr>
                        <w:pStyle w:val="BodyText"/>
                        <w:spacing w:before="0"/>
                      </w:pPr>
                    </w:p>
                  </w:txbxContent>
                </v:textbox>
                <w10:wrap anchorx="margin" anchory="margin"/>
              </v:shape>
            </w:pict>
          </mc:Fallback>
        </mc:AlternateContent>
      </w:r>
      <w:r w:rsidR="004D4B9F">
        <w:rPr>
          <w:noProof/>
        </w:rPr>
        <mc:AlternateContent>
          <mc:Choice Requires="wps">
            <w:drawing>
              <wp:anchor distT="0" distB="0" distL="114300" distR="114300" simplePos="0" relativeHeight="251638784" behindDoc="1" locked="0" layoutInCell="1" allowOverlap="1" wp14:anchorId="7EA261B5" wp14:editId="6DB2002D">
                <wp:simplePos x="0" y="0"/>
                <wp:positionH relativeFrom="margin">
                  <wp:align>left</wp:align>
                </wp:positionH>
                <wp:positionV relativeFrom="page">
                  <wp:posOffset>3528060</wp:posOffset>
                </wp:positionV>
                <wp:extent cx="4371975" cy="274320"/>
                <wp:effectExtent l="0" t="0" r="9525" b="1143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F2AD8" w14:textId="22E97749" w:rsidR="00C100FB" w:rsidRPr="00097210" w:rsidRDefault="00097210" w:rsidP="00C100FB">
                            <w:pPr>
                              <w:spacing w:before="17"/>
                              <w:ind w:left="20"/>
                              <w:rPr>
                                <w:rFonts w:ascii="Faktum" w:hAnsi="Faktum" w:cs="Arial"/>
                                <w:b/>
                                <w:color w:val="0032A0"/>
                                <w:sz w:val="26"/>
                                <w:szCs w:val="26"/>
                              </w:rPr>
                            </w:pPr>
                            <w:r w:rsidRPr="00097210">
                              <w:rPr>
                                <w:rFonts w:ascii="Faktum" w:hAnsi="Faktum" w:cs="Arial"/>
                                <w:b/>
                                <w:color w:val="0032A0"/>
                                <w:sz w:val="26"/>
                                <w:szCs w:val="26"/>
                              </w:rPr>
                              <w:t xml:space="preserve">What </w:t>
                            </w:r>
                            <w:r w:rsidR="001072A1">
                              <w:rPr>
                                <w:rFonts w:ascii="Faktum" w:hAnsi="Faktum" w:cs="Arial"/>
                                <w:b/>
                                <w:color w:val="0032A0"/>
                                <w:sz w:val="26"/>
                                <w:szCs w:val="26"/>
                              </w:rPr>
                              <w:t>A</w:t>
                            </w:r>
                            <w:r w:rsidR="00427D19">
                              <w:rPr>
                                <w:rFonts w:ascii="Faktum" w:hAnsi="Faktum" w:cs="Arial"/>
                                <w:b/>
                                <w:color w:val="0032A0"/>
                                <w:sz w:val="26"/>
                                <w:szCs w:val="26"/>
                              </w:rPr>
                              <w:t xml:space="preserve">re the </w:t>
                            </w:r>
                            <w:r w:rsidR="001072A1">
                              <w:rPr>
                                <w:rFonts w:ascii="Faktum" w:hAnsi="Faktum" w:cs="Arial"/>
                                <w:b/>
                                <w:color w:val="0032A0"/>
                                <w:sz w:val="26"/>
                                <w:szCs w:val="26"/>
                              </w:rPr>
                              <w:t>G</w:t>
                            </w:r>
                            <w:r w:rsidR="00427D19">
                              <w:rPr>
                                <w:rFonts w:ascii="Faktum" w:hAnsi="Faktum" w:cs="Arial"/>
                                <w:b/>
                                <w:color w:val="0032A0"/>
                                <w:sz w:val="26"/>
                                <w:szCs w:val="26"/>
                              </w:rPr>
                              <w:t>oals of</w:t>
                            </w:r>
                            <w:r>
                              <w:rPr>
                                <w:rFonts w:ascii="Faktum" w:hAnsi="Faktum" w:cs="Arial"/>
                                <w:b/>
                                <w:i/>
                                <w:iCs/>
                                <w:color w:val="0032A0"/>
                                <w:sz w:val="26"/>
                                <w:szCs w:val="26"/>
                              </w:rPr>
                              <w:t xml:space="preserve"> </w:t>
                            </w:r>
                            <w:r w:rsidR="00A63854" w:rsidRPr="004D4B9F">
                              <w:rPr>
                                <w:rFonts w:ascii="Faktum" w:hAnsi="Faktum" w:cs="Arial"/>
                                <w:b/>
                                <w:color w:val="0032A0"/>
                                <w:sz w:val="26"/>
                                <w:szCs w:val="26"/>
                              </w:rPr>
                              <w:t xml:space="preserve">Data </w:t>
                            </w:r>
                            <w:r w:rsidR="00E4256D" w:rsidRPr="004D4B9F">
                              <w:rPr>
                                <w:rFonts w:ascii="Faktum" w:hAnsi="Faktum" w:cs="Arial"/>
                                <w:b/>
                                <w:color w:val="0032A0"/>
                                <w:sz w:val="26"/>
                                <w:szCs w:val="26"/>
                              </w:rPr>
                              <w:t>f</w:t>
                            </w:r>
                            <w:r w:rsidR="00A63854" w:rsidRPr="004D4B9F">
                              <w:rPr>
                                <w:rFonts w:ascii="Faktum" w:hAnsi="Faktum" w:cs="Arial"/>
                                <w:b/>
                                <w:color w:val="0032A0"/>
                                <w:sz w:val="26"/>
                                <w:szCs w:val="26"/>
                              </w:rPr>
                              <w:t>or Better Health</w:t>
                            </w:r>
                            <w:r>
                              <w:rPr>
                                <w:rFonts w:ascii="Faktum" w:hAnsi="Faktum" w:cs="Arial"/>
                                <w:b/>
                                <w:color w:val="0032A0"/>
                                <w:sz w:val="26"/>
                                <w:szCs w:val="2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EA261B5" id="Text Box 8" o:spid="_x0000_s1030" type="#_x0000_t202" style="position:absolute;margin-left:0;margin-top:277.8pt;width:344.25pt;height:21.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" filled="f" stroked="f">
                <v:textbox inset="0,0,0,0">
                  <w:txbxContent>
                    <w:p w14:paraId="1F8F2AD8" w14:textId="22E97749" w:rsidR="00C100FB" w:rsidRPr="00097210" w:rsidRDefault="00097210" w:rsidP="00C100FB">
                      <w:pPr>
                        <w:spacing w:before="17"/>
                        <w:ind w:left="20"/>
                        <w:rPr>
                          <w:rFonts w:ascii="Faktum" w:hAnsi="Faktum" w:cs="Arial"/>
                          <w:b/>
                          <w:color w:val="0032A0"/>
                          <w:sz w:val="26"/>
                          <w:szCs w:val="26"/>
                        </w:rPr>
                      </w:pPr>
                      <w:r w:rsidRPr="00097210">
                        <w:rPr>
                          <w:rFonts w:ascii="Faktum" w:hAnsi="Faktum" w:cs="Arial"/>
                          <w:b/>
                          <w:color w:val="0032A0"/>
                          <w:sz w:val="26"/>
                          <w:szCs w:val="26"/>
                        </w:rPr>
                        <w:t xml:space="preserve">What </w:t>
                      </w:r>
                      <w:r w:rsidR="001072A1">
                        <w:rPr>
                          <w:rFonts w:ascii="Faktum" w:hAnsi="Faktum" w:cs="Arial"/>
                          <w:b/>
                          <w:color w:val="0032A0"/>
                          <w:sz w:val="26"/>
                          <w:szCs w:val="26"/>
                        </w:rPr>
                        <w:t>A</w:t>
                      </w:r>
                      <w:r w:rsidR="00427D19">
                        <w:rPr>
                          <w:rFonts w:ascii="Faktum" w:hAnsi="Faktum" w:cs="Arial"/>
                          <w:b/>
                          <w:color w:val="0032A0"/>
                          <w:sz w:val="26"/>
                          <w:szCs w:val="26"/>
                        </w:rPr>
                        <w:t xml:space="preserve">re the </w:t>
                      </w:r>
                      <w:r w:rsidR="001072A1">
                        <w:rPr>
                          <w:rFonts w:ascii="Faktum" w:hAnsi="Faktum" w:cs="Arial"/>
                          <w:b/>
                          <w:color w:val="0032A0"/>
                          <w:sz w:val="26"/>
                          <w:szCs w:val="26"/>
                        </w:rPr>
                        <w:t>G</w:t>
                      </w:r>
                      <w:r w:rsidR="00427D19">
                        <w:rPr>
                          <w:rFonts w:ascii="Faktum" w:hAnsi="Faktum" w:cs="Arial"/>
                          <w:b/>
                          <w:color w:val="0032A0"/>
                          <w:sz w:val="26"/>
                          <w:szCs w:val="26"/>
                        </w:rPr>
                        <w:t>oals of</w:t>
                      </w:r>
                      <w:r>
                        <w:rPr>
                          <w:rFonts w:ascii="Faktum" w:hAnsi="Faktum" w:cs="Arial"/>
                          <w:b/>
                          <w:i/>
                          <w:iCs/>
                          <w:color w:val="0032A0"/>
                          <w:sz w:val="26"/>
                          <w:szCs w:val="26"/>
                        </w:rPr>
                        <w:t xml:space="preserve"> </w:t>
                      </w:r>
                      <w:r w:rsidR="00A63854" w:rsidRPr="004D4B9F">
                        <w:rPr>
                          <w:rFonts w:ascii="Faktum" w:hAnsi="Faktum" w:cs="Arial"/>
                          <w:b/>
                          <w:color w:val="0032A0"/>
                          <w:sz w:val="26"/>
                          <w:szCs w:val="26"/>
                        </w:rPr>
                        <w:t xml:space="preserve">Data </w:t>
                      </w:r>
                      <w:r w:rsidR="00E4256D" w:rsidRPr="004D4B9F">
                        <w:rPr>
                          <w:rFonts w:ascii="Faktum" w:hAnsi="Faktum" w:cs="Arial"/>
                          <w:b/>
                          <w:color w:val="0032A0"/>
                          <w:sz w:val="26"/>
                          <w:szCs w:val="26"/>
                        </w:rPr>
                        <w:t>f</w:t>
                      </w:r>
                      <w:r w:rsidR="00A63854" w:rsidRPr="004D4B9F">
                        <w:rPr>
                          <w:rFonts w:ascii="Faktum" w:hAnsi="Faktum" w:cs="Arial"/>
                          <w:b/>
                          <w:color w:val="0032A0"/>
                          <w:sz w:val="26"/>
                          <w:szCs w:val="26"/>
                        </w:rPr>
                        <w:t>or Better Health</w:t>
                      </w:r>
                      <w:r>
                        <w:rPr>
                          <w:rFonts w:ascii="Faktum" w:hAnsi="Faktum" w:cs="Arial"/>
                          <w:b/>
                          <w:color w:val="0032A0"/>
                          <w:sz w:val="26"/>
                          <w:szCs w:val="26"/>
                        </w:rPr>
                        <w:t xml:space="preserve">? </w:t>
                      </w:r>
                    </w:p>
                  </w:txbxContent>
                </v:textbox>
                <w10:wrap anchorx="margin" anchory="page"/>
              </v:shape>
            </w:pict>
          </mc:Fallback>
        </mc:AlternateContent>
      </w:r>
      <w:r w:rsidR="004D4B9F">
        <w:rPr>
          <w:noProof/>
        </w:rPr>
        <mc:AlternateContent>
          <mc:Choice Requires="wps">
            <w:drawing>
              <wp:anchor distT="0" distB="0" distL="114300" distR="114300" simplePos="0" relativeHeight="251685888" behindDoc="1" locked="0" layoutInCell="1" allowOverlap="1" wp14:anchorId="1CE152A7" wp14:editId="1EE4A47C">
                <wp:simplePos x="0" y="0"/>
                <wp:positionH relativeFrom="page">
                  <wp:posOffset>488950</wp:posOffset>
                </wp:positionH>
                <wp:positionV relativeFrom="page">
                  <wp:posOffset>1955800</wp:posOffset>
                </wp:positionV>
                <wp:extent cx="4549140" cy="1593850"/>
                <wp:effectExtent l="0" t="0" r="3810" b="635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0D7F" w14:textId="77777777" w:rsidR="0083495D" w:rsidRPr="003103D5" w:rsidRDefault="0083495D" w:rsidP="0083495D">
                            <w:pPr>
                              <w:pStyle w:val="BodyText"/>
                              <w:spacing w:before="145" w:line="290" w:lineRule="atLeast"/>
                              <w:ind w:right="-16"/>
                              <w:rPr>
                                <w:rFonts w:ascii="Faktum" w:hAnsi="Faktum" w:cs="Arial"/>
                              </w:rPr>
                            </w:pPr>
                            <w:r w:rsidRPr="003103D5">
                              <w:rPr>
                                <w:rFonts w:ascii="Faktum" w:hAnsi="Faktum" w:cs="Arial"/>
                              </w:rPr>
                              <w:t xml:space="preserve">Better health and improved health equity are inextricably tied to what is happening in an individual’s life outside of the healthcare they receive. Those circumstances, referred to as the social determinants of health (SDOH), significantly affect health and healthcare outcomes.  </w:t>
                            </w:r>
                          </w:p>
                          <w:p w14:paraId="1592AD30" w14:textId="186C8C88" w:rsidR="0083495D" w:rsidRDefault="0083495D" w:rsidP="0083495D">
                            <w:pPr>
                              <w:pStyle w:val="BodyText"/>
                              <w:spacing w:before="145" w:line="290" w:lineRule="atLeast"/>
                              <w:ind w:right="-16"/>
                              <w:rPr>
                                <w:rFonts w:ascii="Faktum" w:hAnsi="Faktum" w:cs="Arial"/>
                              </w:rPr>
                            </w:pPr>
                            <w:r w:rsidRPr="003103D5">
                              <w:rPr>
                                <w:rFonts w:ascii="Faktum" w:hAnsi="Faktum" w:cs="Arial"/>
                              </w:rPr>
                              <w:t xml:space="preserve">AHIMA is launching </w:t>
                            </w:r>
                            <w:r w:rsidRPr="00E4256D">
                              <w:rPr>
                                <w:rFonts w:ascii="Faktum" w:hAnsi="Faktum" w:cs="Arial"/>
                                <w:i/>
                                <w:iCs/>
                              </w:rPr>
                              <w:t>Data for Better Health</w:t>
                            </w:r>
                            <w:r w:rsidRPr="003103D5">
                              <w:rPr>
                                <w:rFonts w:ascii="Faktum" w:hAnsi="Faktum" w:cs="Arial"/>
                              </w:rPr>
                              <w:t xml:space="preserve">™ to increase awareness </w:t>
                            </w:r>
                            <w:r w:rsidR="009D3474">
                              <w:rPr>
                                <w:rFonts w:ascii="Faktum" w:hAnsi="Faktum" w:cs="Arial"/>
                              </w:rPr>
                              <w:t>about</w:t>
                            </w:r>
                            <w:r w:rsidRPr="003103D5">
                              <w:rPr>
                                <w:rFonts w:ascii="Faktum" w:hAnsi="Faktum" w:cs="Arial"/>
                              </w:rPr>
                              <w:t xml:space="preserve"> how collecting, using, and sharing SDOH data can improve individual and community health and healthcare outcomes.</w:t>
                            </w:r>
                          </w:p>
                          <w:p w14:paraId="370ABB11" w14:textId="77777777" w:rsidR="0083495D" w:rsidRDefault="0083495D" w:rsidP="0083495D">
                            <w:pPr>
                              <w:rPr>
                                <w:rFonts w:cstheme="minorHAnsi"/>
                              </w:rPr>
                            </w:pPr>
                          </w:p>
                          <w:p w14:paraId="67A56D9C" w14:textId="77777777" w:rsidR="00A63854" w:rsidRPr="00373BC4" w:rsidRDefault="00A63854" w:rsidP="003103D5">
                            <w:pPr>
                              <w:pStyle w:val="BodyText"/>
                              <w:spacing w:before="145" w:line="290" w:lineRule="atLeast"/>
                              <w:ind w:right="-16"/>
                              <w:rPr>
                                <w:rFonts w:ascii="Faktum" w:hAnsi="Faktum"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E152A7" id="Text Box 11" o:spid="_x0000_s1031" type="#_x0000_t202" style="position:absolute;margin-left:38.5pt;margin-top:154pt;width:358.2pt;height:125.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" filled="f" stroked="f">
                <v:textbox inset="0,0,0,0">
                  <w:txbxContent>
                    <w:p w14:paraId="52800D7F" w14:textId="77777777" w:rsidR="0083495D" w:rsidRPr="003103D5" w:rsidRDefault="0083495D" w:rsidP="0083495D">
                      <w:pPr>
                        <w:pStyle w:val="BodyText"/>
                        <w:spacing w:before="145" w:line="290" w:lineRule="atLeast"/>
                        <w:ind w:right="-16"/>
                        <w:rPr>
                          <w:rFonts w:ascii="Faktum" w:hAnsi="Faktum" w:cs="Arial"/>
                        </w:rPr>
                      </w:pPr>
                      <w:r w:rsidRPr="003103D5">
                        <w:rPr>
                          <w:rFonts w:ascii="Faktum" w:hAnsi="Faktum" w:cs="Arial"/>
                        </w:rPr>
                        <w:t xml:space="preserve">Better health and improved health equity are inextricably tied to what is happening in an individual’s life outside of the healthcare they receive. Those circumstances, referred to as the social determinants of health (SDOH), significantly affect health and healthcare outcomes.  </w:t>
                      </w:r>
                    </w:p>
                    <w:p w14:paraId="1592AD30" w14:textId="186C8C88" w:rsidR="0083495D" w:rsidRDefault="0083495D" w:rsidP="0083495D">
                      <w:pPr>
                        <w:pStyle w:val="BodyText"/>
                        <w:spacing w:before="145" w:line="290" w:lineRule="atLeast"/>
                        <w:ind w:right="-16"/>
                        <w:rPr>
                          <w:rFonts w:ascii="Faktum" w:hAnsi="Faktum" w:cs="Arial"/>
                        </w:rPr>
                      </w:pPr>
                      <w:r w:rsidRPr="003103D5">
                        <w:rPr>
                          <w:rFonts w:ascii="Faktum" w:hAnsi="Faktum" w:cs="Arial"/>
                        </w:rPr>
                        <w:t xml:space="preserve">AHIMA is launching </w:t>
                      </w:r>
                      <w:r w:rsidRPr="00E4256D">
                        <w:rPr>
                          <w:rFonts w:ascii="Faktum" w:hAnsi="Faktum" w:cs="Arial"/>
                          <w:i/>
                          <w:iCs/>
                        </w:rPr>
                        <w:t>Data for Better Health</w:t>
                      </w:r>
                      <w:r w:rsidRPr="003103D5">
                        <w:rPr>
                          <w:rFonts w:ascii="Faktum" w:hAnsi="Faktum" w:cs="Arial"/>
                        </w:rPr>
                        <w:t xml:space="preserve">™ to increase awareness </w:t>
                      </w:r>
                      <w:r w:rsidR="009D3474">
                        <w:rPr>
                          <w:rFonts w:ascii="Faktum" w:hAnsi="Faktum" w:cs="Arial"/>
                        </w:rPr>
                        <w:t>about</w:t>
                      </w:r>
                      <w:r w:rsidRPr="003103D5">
                        <w:rPr>
                          <w:rFonts w:ascii="Faktum" w:hAnsi="Faktum" w:cs="Arial"/>
                        </w:rPr>
                        <w:t xml:space="preserve"> how collecting, using, and sharing SDOH data can improve individual and community health and healthcare outcomes.</w:t>
                      </w:r>
                    </w:p>
                    <w:p w14:paraId="370ABB11" w14:textId="77777777" w:rsidR="0083495D" w:rsidRDefault="0083495D" w:rsidP="0083495D">
                      <w:pPr>
                        <w:rPr>
                          <w:rFonts w:cstheme="minorHAnsi"/>
                        </w:rPr>
                      </w:pPr>
                    </w:p>
                    <w:p w14:paraId="67A56D9C" w14:textId="77777777" w:rsidR="00A63854" w:rsidRPr="00373BC4" w:rsidRDefault="00A63854" w:rsidP="003103D5">
                      <w:pPr>
                        <w:pStyle w:val="BodyText"/>
                        <w:spacing w:before="145" w:line="290" w:lineRule="atLeast"/>
                        <w:ind w:right="-16"/>
                        <w:rPr>
                          <w:rFonts w:ascii="Faktum" w:hAnsi="Faktum" w:cs="Arial"/>
                        </w:rPr>
                      </w:pPr>
                    </w:p>
                  </w:txbxContent>
                </v:textbox>
                <w10:wrap anchorx="page" anchory="page"/>
              </v:shape>
            </w:pict>
          </mc:Fallback>
        </mc:AlternateContent>
      </w:r>
      <w:r w:rsidR="00427D19">
        <w:rPr>
          <w:noProof/>
        </w:rPr>
        <mc:AlternateContent>
          <mc:Choice Requires="wps">
            <w:drawing>
              <wp:anchor distT="0" distB="0" distL="114300" distR="114300" simplePos="0" relativeHeight="251708416" behindDoc="1" locked="0" layoutInCell="1" allowOverlap="1" wp14:anchorId="4E7744E1" wp14:editId="557830E1">
                <wp:simplePos x="0" y="0"/>
                <wp:positionH relativeFrom="page">
                  <wp:posOffset>5341620</wp:posOffset>
                </wp:positionH>
                <wp:positionV relativeFrom="page">
                  <wp:posOffset>1764030</wp:posOffset>
                </wp:positionV>
                <wp:extent cx="4158615" cy="228600"/>
                <wp:effectExtent l="0" t="0" r="13335" b="0"/>
                <wp:wrapNone/>
                <wp:docPr id="662816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C1E1" w14:textId="09B2F40A" w:rsidR="00427D19" w:rsidRPr="00097210" w:rsidRDefault="00427D19" w:rsidP="00427D19">
                            <w:pPr>
                              <w:spacing w:before="17"/>
                              <w:ind w:left="20"/>
                              <w:rPr>
                                <w:rFonts w:ascii="Faktum" w:hAnsi="Faktum" w:cs="Arial"/>
                                <w:b/>
                                <w:color w:val="0032A0"/>
                                <w:sz w:val="26"/>
                                <w:szCs w:val="26"/>
                              </w:rPr>
                            </w:pPr>
                            <w:r>
                              <w:rPr>
                                <w:rFonts w:ascii="Faktum" w:hAnsi="Faktum" w:cs="Arial"/>
                                <w:b/>
                                <w:color w:val="0032A0"/>
                                <w:sz w:val="26"/>
                                <w:szCs w:val="26"/>
                              </w:rPr>
                              <w:t xml:space="preserve">Why AHIMA?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7744E1" id="_x0000_s1032" type="#_x0000_t202" style="position:absolute;margin-left:420.6pt;margin-top:138.9pt;width:327.45pt;height:18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" filled="f" stroked="f">
                <v:textbox inset="0,0,0,0">
                  <w:txbxContent>
                    <w:p w14:paraId="3C42C1E1" w14:textId="09B2F40A" w:rsidR="00427D19" w:rsidRPr="00097210" w:rsidRDefault="00427D19" w:rsidP="00427D19">
                      <w:pPr>
                        <w:spacing w:before="17"/>
                        <w:ind w:left="20"/>
                        <w:rPr>
                          <w:rFonts w:ascii="Faktum" w:hAnsi="Faktum" w:cs="Arial"/>
                          <w:b/>
                          <w:color w:val="0032A0"/>
                          <w:sz w:val="26"/>
                          <w:szCs w:val="26"/>
                        </w:rPr>
                      </w:pPr>
                      <w:r>
                        <w:rPr>
                          <w:rFonts w:ascii="Faktum" w:hAnsi="Faktum" w:cs="Arial"/>
                          <w:b/>
                          <w:color w:val="0032A0"/>
                          <w:sz w:val="26"/>
                          <w:szCs w:val="26"/>
                        </w:rPr>
                        <w:t xml:space="preserve">Why AHIMA?   </w:t>
                      </w:r>
                    </w:p>
                  </w:txbxContent>
                </v:textbox>
                <w10:wrap anchorx="page" anchory="page"/>
              </v:shape>
            </w:pict>
          </mc:Fallback>
        </mc:AlternateContent>
      </w:r>
      <w:r w:rsidR="00427D19">
        <w:rPr>
          <w:noProof/>
        </w:rPr>
        <mc:AlternateContent>
          <mc:Choice Requires="wps">
            <w:drawing>
              <wp:anchor distT="0" distB="0" distL="114300" distR="114300" simplePos="0" relativeHeight="251655168" behindDoc="1" locked="0" layoutInCell="1" allowOverlap="1" wp14:anchorId="662C1927" wp14:editId="1A789B30">
                <wp:simplePos x="0" y="0"/>
                <wp:positionH relativeFrom="page">
                  <wp:posOffset>5219701</wp:posOffset>
                </wp:positionH>
                <wp:positionV relativeFrom="page">
                  <wp:posOffset>7181850</wp:posOffset>
                </wp:positionV>
                <wp:extent cx="2095500" cy="1998980"/>
                <wp:effectExtent l="0" t="0" r="0" b="127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99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6FA8D" w14:textId="7D822F57" w:rsidR="00C100FB" w:rsidRDefault="009B7B20" w:rsidP="00427D19">
                            <w:pPr>
                              <w:spacing w:before="17"/>
                              <w:rPr>
                                <w:rFonts w:ascii="Faktum" w:hAnsi="Faktum" w:cs="Arial"/>
                                <w:color w:val="231F20"/>
                              </w:rPr>
                            </w:pPr>
                            <w:r w:rsidRPr="009B7B20">
                              <w:rPr>
                                <w:rFonts w:ascii="Faktum" w:hAnsi="Faktum" w:cs="Arial"/>
                                <w:color w:val="231F20"/>
                              </w:rPr>
                              <w:t xml:space="preserve">To learn more about how you can engage in this work </w:t>
                            </w:r>
                            <w:r w:rsidR="007A3F2D">
                              <w:rPr>
                                <w:rFonts w:ascii="Faktum" w:hAnsi="Faktum" w:cs="Arial"/>
                                <w:color w:val="231F20"/>
                              </w:rPr>
                              <w:t>and</w:t>
                            </w:r>
                            <w:r>
                              <w:rPr>
                                <w:rFonts w:ascii="Faktum" w:hAnsi="Faktum" w:cs="Arial"/>
                                <w:color w:val="231F20"/>
                              </w:rPr>
                              <w:t xml:space="preserve"> </w:t>
                            </w:r>
                            <w:r w:rsidRPr="009B7B20">
                              <w:rPr>
                                <w:rFonts w:ascii="Faktum" w:hAnsi="Faktum" w:cs="Arial"/>
                                <w:color w:val="231F20"/>
                              </w:rPr>
                              <w:t>to sign up for regular updates</w:t>
                            </w:r>
                            <w:r w:rsidR="007A3F2D">
                              <w:rPr>
                                <w:rFonts w:ascii="Faktum" w:hAnsi="Faktum" w:cs="Arial"/>
                                <w:color w:val="231F20"/>
                              </w:rPr>
                              <w:t>, visit:</w:t>
                            </w:r>
                          </w:p>
                          <w:p w14:paraId="065F0C1A" w14:textId="15F9BC53" w:rsidR="007A3F2D" w:rsidRDefault="007A3F2D" w:rsidP="007A3F2D">
                            <w:pPr>
                              <w:spacing w:before="17"/>
                              <w:jc w:val="center"/>
                              <w:rPr>
                                <w:rFonts w:ascii="Faktum" w:hAnsi="Faktum" w:cs="Arial"/>
                                <w:color w:val="231F20"/>
                              </w:rPr>
                            </w:pPr>
                            <w:r>
                              <w:rPr>
                                <w:noProof/>
                              </w:rPr>
                              <w:drawing>
                                <wp:inline distT="0" distB="0" distL="0" distR="0" wp14:anchorId="28BA6A16" wp14:editId="7ED898C2">
                                  <wp:extent cx="1708150" cy="1708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564" cy="1745564"/>
                                          </a:xfrm>
                                          <a:prstGeom prst="rect">
                                            <a:avLst/>
                                          </a:prstGeom>
                                          <a:noFill/>
                                          <a:ln>
                                            <a:noFill/>
                                          </a:ln>
                                        </pic:spPr>
                                      </pic:pic>
                                    </a:graphicData>
                                  </a:graphic>
                                </wp:inline>
                              </w:drawing>
                            </w:r>
                          </w:p>
                          <w:p w14:paraId="08E1C0C9" w14:textId="4FEE8289" w:rsidR="007A3F2D" w:rsidRPr="00427D19" w:rsidRDefault="007A3F2D" w:rsidP="00427D19">
                            <w:pPr>
                              <w:spacing w:before="17"/>
                              <w:rPr>
                                <w:rFonts w:ascii="Arial" w:hAnsi="Arial" w:cs="Arial"/>
                                <w:b/>
                                <w:color w:val="0032A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2C1927" id="Text Box 19" o:spid="_x0000_s1033" type="#_x0000_t202" style="position:absolute;margin-left:411pt;margin-top:565.5pt;width:165pt;height:15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" filled="f" stroked="f">
                <v:textbox inset="0,0,0,0">
                  <w:txbxContent>
                    <w:p w14:paraId="7546FA8D" w14:textId="7D822F57" w:rsidR="00C100FB" w:rsidRDefault="009B7B20" w:rsidP="00427D19">
                      <w:pPr>
                        <w:spacing w:before="17"/>
                        <w:rPr>
                          <w:rFonts w:ascii="Faktum" w:hAnsi="Faktum" w:cs="Arial"/>
                          <w:color w:val="231F20"/>
                        </w:rPr>
                      </w:pPr>
                      <w:r w:rsidRPr="009B7B20">
                        <w:rPr>
                          <w:rFonts w:ascii="Faktum" w:hAnsi="Faktum" w:cs="Arial"/>
                          <w:color w:val="231F20"/>
                        </w:rPr>
                        <w:t xml:space="preserve">To learn more about how you can engage in this work </w:t>
                      </w:r>
                      <w:r w:rsidR="007A3F2D">
                        <w:rPr>
                          <w:rFonts w:ascii="Faktum" w:hAnsi="Faktum" w:cs="Arial"/>
                          <w:color w:val="231F20"/>
                        </w:rPr>
                        <w:t>and</w:t>
                      </w:r>
                      <w:r>
                        <w:rPr>
                          <w:rFonts w:ascii="Faktum" w:hAnsi="Faktum" w:cs="Arial"/>
                          <w:color w:val="231F20"/>
                        </w:rPr>
                        <w:t xml:space="preserve"> </w:t>
                      </w:r>
                      <w:r w:rsidRPr="009B7B20">
                        <w:rPr>
                          <w:rFonts w:ascii="Faktum" w:hAnsi="Faktum" w:cs="Arial"/>
                          <w:color w:val="231F20"/>
                        </w:rPr>
                        <w:t>to sign up for regular updates</w:t>
                      </w:r>
                      <w:r w:rsidR="007A3F2D">
                        <w:rPr>
                          <w:rFonts w:ascii="Faktum" w:hAnsi="Faktum" w:cs="Arial"/>
                          <w:color w:val="231F20"/>
                        </w:rPr>
                        <w:t>, visit:</w:t>
                      </w:r>
                    </w:p>
                    <w:p w14:paraId="065F0C1A" w14:textId="15F9BC53" w:rsidR="007A3F2D" w:rsidRDefault="007A3F2D" w:rsidP="007A3F2D">
                      <w:pPr>
                        <w:spacing w:before="17"/>
                        <w:jc w:val="center"/>
                        <w:rPr>
                          <w:rFonts w:ascii="Faktum" w:hAnsi="Faktum" w:cs="Arial"/>
                          <w:color w:val="231F20"/>
                        </w:rPr>
                      </w:pPr>
                      <w:r>
                        <w:rPr>
                          <w:noProof/>
                        </w:rPr>
                        <w:drawing>
                          <wp:inline distT="0" distB="0" distL="0" distR="0" wp14:anchorId="28BA6A16" wp14:editId="7ED898C2">
                            <wp:extent cx="1708150" cy="1708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564" cy="1745564"/>
                                    </a:xfrm>
                                    <a:prstGeom prst="rect">
                                      <a:avLst/>
                                    </a:prstGeom>
                                    <a:noFill/>
                                    <a:ln>
                                      <a:noFill/>
                                    </a:ln>
                                  </pic:spPr>
                                </pic:pic>
                              </a:graphicData>
                            </a:graphic>
                          </wp:inline>
                        </w:drawing>
                      </w:r>
                    </w:p>
                    <w:p w14:paraId="08E1C0C9" w14:textId="4FEE8289" w:rsidR="007A3F2D" w:rsidRPr="00427D19" w:rsidRDefault="007A3F2D" w:rsidP="00427D19">
                      <w:pPr>
                        <w:spacing w:before="17"/>
                        <w:rPr>
                          <w:rFonts w:ascii="Arial" w:hAnsi="Arial" w:cs="Arial"/>
                          <w:b/>
                          <w:color w:val="0032A0"/>
                        </w:rPr>
                      </w:pPr>
                    </w:p>
                  </w:txbxContent>
                </v:textbox>
                <w10:wrap anchorx="page" anchory="page"/>
              </v:shape>
            </w:pict>
          </mc:Fallback>
        </mc:AlternateContent>
      </w:r>
      <w:r w:rsidR="00427D19">
        <w:rPr>
          <w:noProof/>
        </w:rPr>
        <mc:AlternateContent>
          <mc:Choice Requires="wps">
            <w:drawing>
              <wp:anchor distT="0" distB="0" distL="114300" distR="114300" simplePos="0" relativeHeight="251698176" behindDoc="1" locked="0" layoutInCell="1" allowOverlap="1" wp14:anchorId="27BAEFA4" wp14:editId="1B8D92D8">
                <wp:simplePos x="0" y="0"/>
                <wp:positionH relativeFrom="page">
                  <wp:posOffset>5217160</wp:posOffset>
                </wp:positionH>
                <wp:positionV relativeFrom="page">
                  <wp:posOffset>6969760</wp:posOffset>
                </wp:positionV>
                <wp:extent cx="4219575" cy="201295"/>
                <wp:effectExtent l="0" t="0" r="9525" b="8255"/>
                <wp:wrapNone/>
                <wp:docPr id="13193091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1EF2" w14:textId="4F7C59D4" w:rsidR="00427D19" w:rsidRPr="00097210" w:rsidRDefault="00427D19" w:rsidP="00427D19">
                            <w:pPr>
                              <w:spacing w:before="17"/>
                              <w:ind w:left="20"/>
                              <w:rPr>
                                <w:rFonts w:ascii="Faktum" w:hAnsi="Faktum" w:cs="Arial"/>
                                <w:b/>
                                <w:color w:val="0032A0"/>
                                <w:sz w:val="26"/>
                                <w:szCs w:val="26"/>
                              </w:rPr>
                            </w:pPr>
                            <w:r>
                              <w:rPr>
                                <w:rFonts w:ascii="Faktum" w:hAnsi="Faktum" w:cs="Arial"/>
                                <w:b/>
                                <w:color w:val="0032A0"/>
                                <w:sz w:val="26"/>
                                <w:szCs w:val="26"/>
                              </w:rPr>
                              <w:t xml:space="preserve">How Can I Learn More?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BAEFA4" id="_x0000_s1034" type="#_x0000_t202" style="position:absolute;margin-left:410.8pt;margin-top:548.8pt;width:332.2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" filled="f" stroked="f">
                <v:textbox inset="0,0,0,0">
                  <w:txbxContent>
                    <w:p w14:paraId="170B1EF2" w14:textId="4F7C59D4" w:rsidR="00427D19" w:rsidRPr="00097210" w:rsidRDefault="00427D19" w:rsidP="00427D19">
                      <w:pPr>
                        <w:spacing w:before="17"/>
                        <w:ind w:left="20"/>
                        <w:rPr>
                          <w:rFonts w:ascii="Faktum" w:hAnsi="Faktum" w:cs="Arial"/>
                          <w:b/>
                          <w:color w:val="0032A0"/>
                          <w:sz w:val="26"/>
                          <w:szCs w:val="26"/>
                        </w:rPr>
                      </w:pPr>
                      <w:r>
                        <w:rPr>
                          <w:rFonts w:ascii="Faktum" w:hAnsi="Faktum" w:cs="Arial"/>
                          <w:b/>
                          <w:color w:val="0032A0"/>
                          <w:sz w:val="26"/>
                          <w:szCs w:val="26"/>
                        </w:rPr>
                        <w:t xml:space="preserve">How Can I Learn More?  </w:t>
                      </w:r>
                    </w:p>
                  </w:txbxContent>
                </v:textbox>
                <w10:wrap anchorx="page" anchory="page"/>
              </v:shape>
            </w:pict>
          </mc:Fallback>
        </mc:AlternateContent>
      </w:r>
      <w:r w:rsidR="00427D19">
        <w:rPr>
          <w:noProof/>
        </w:rPr>
        <mc:AlternateContent>
          <mc:Choice Requires="wps">
            <w:drawing>
              <wp:anchor distT="0" distB="0" distL="114300" distR="114300" simplePos="0" relativeHeight="251612160" behindDoc="1" locked="0" layoutInCell="1" allowOverlap="1" wp14:anchorId="0C2A002E" wp14:editId="753DFD12">
                <wp:simplePos x="0" y="0"/>
                <wp:positionH relativeFrom="column">
                  <wp:posOffset>4749800</wp:posOffset>
                </wp:positionH>
                <wp:positionV relativeFrom="paragraph">
                  <wp:posOffset>1304290</wp:posOffset>
                </wp:positionV>
                <wp:extent cx="2095500" cy="517017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170170"/>
                        </a:xfrm>
                        <a:prstGeom prst="rect">
                          <a:avLst/>
                        </a:prstGeom>
                        <a:solidFill>
                          <a:srgbClr val="F8ED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rect w14:anchorId="18A01075" id="Rectangle 14" o:spid="_x0000_s1026" style="position:absolute;margin-left:374pt;margin-top:102.7pt;width:165pt;height:40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" fillcolor="#f8edcc" stroked="f"/>
            </w:pict>
          </mc:Fallback>
        </mc:AlternateContent>
      </w:r>
      <w:r w:rsidR="00097210">
        <w:rPr>
          <w:noProof/>
        </w:rPr>
        <mc:AlternateContent>
          <mc:Choice Requires="wps">
            <w:drawing>
              <wp:anchor distT="0" distB="0" distL="114300" distR="114300" simplePos="0" relativeHeight="251687936" behindDoc="1" locked="0" layoutInCell="1" allowOverlap="1" wp14:anchorId="39FD0A6A" wp14:editId="266ACDBB">
                <wp:simplePos x="0" y="0"/>
                <wp:positionH relativeFrom="page">
                  <wp:posOffset>480060</wp:posOffset>
                </wp:positionH>
                <wp:positionV relativeFrom="page">
                  <wp:posOffset>1783080</wp:posOffset>
                </wp:positionV>
                <wp:extent cx="4371975" cy="274320"/>
                <wp:effectExtent l="0" t="0" r="9525" b="11430"/>
                <wp:wrapNone/>
                <wp:docPr id="8227678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464A" w14:textId="4858FC10" w:rsidR="00097210" w:rsidRPr="0083495D" w:rsidRDefault="00097210" w:rsidP="00097210">
                            <w:pPr>
                              <w:spacing w:before="17"/>
                              <w:ind w:left="20"/>
                              <w:rPr>
                                <w:rFonts w:ascii="Faktum" w:hAnsi="Faktum" w:cs="Arial"/>
                                <w:b/>
                                <w:color w:val="0032A0"/>
                                <w:sz w:val="26"/>
                                <w:szCs w:val="26"/>
                              </w:rPr>
                            </w:pPr>
                            <w:r w:rsidRPr="0083495D">
                              <w:rPr>
                                <w:rFonts w:ascii="Faktum" w:hAnsi="Faktum" w:cs="Arial"/>
                                <w:b/>
                                <w:color w:val="0032A0"/>
                                <w:sz w:val="26"/>
                                <w:szCs w:val="26"/>
                              </w:rPr>
                              <w:t>What is Data for Better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9FD0A6A" id="_x0000_s1035" type="#_x0000_t202" style="position:absolute;margin-left:37.8pt;margin-top:140.4pt;width:344.25pt;height:21.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" filled="f" stroked="f">
                <v:textbox inset="0,0,0,0">
                  <w:txbxContent>
                    <w:p w14:paraId="33CB464A" w14:textId="4858FC10" w:rsidR="00097210" w:rsidRPr="0083495D" w:rsidRDefault="00097210" w:rsidP="00097210">
                      <w:pPr>
                        <w:spacing w:before="17"/>
                        <w:ind w:left="20"/>
                        <w:rPr>
                          <w:rFonts w:ascii="Faktum" w:hAnsi="Faktum" w:cs="Arial"/>
                          <w:b/>
                          <w:color w:val="0032A0"/>
                          <w:sz w:val="26"/>
                          <w:szCs w:val="26"/>
                        </w:rPr>
                      </w:pPr>
                      <w:r w:rsidRPr="0083495D">
                        <w:rPr>
                          <w:rFonts w:ascii="Faktum" w:hAnsi="Faktum" w:cs="Arial"/>
                          <w:b/>
                          <w:color w:val="0032A0"/>
                          <w:sz w:val="26"/>
                          <w:szCs w:val="26"/>
                        </w:rPr>
                        <w:t>What is Data for Better Health?</w:t>
                      </w:r>
                    </w:p>
                  </w:txbxContent>
                </v:textbox>
                <w10:wrap anchorx="page" anchory="page"/>
              </v:shape>
            </w:pict>
          </mc:Fallback>
        </mc:AlternateContent>
      </w:r>
      <w:r w:rsidR="00097210">
        <w:rPr>
          <w:noProof/>
        </w:rPr>
        <mc:AlternateContent>
          <mc:Choice Requires="wps">
            <w:drawing>
              <wp:anchor distT="0" distB="0" distL="114300" distR="114300" simplePos="0" relativeHeight="251618304" behindDoc="1" locked="0" layoutInCell="1" allowOverlap="1" wp14:anchorId="2BD8614E" wp14:editId="6A634B6F">
                <wp:simplePos x="0" y="0"/>
                <wp:positionH relativeFrom="page">
                  <wp:posOffset>5219700</wp:posOffset>
                </wp:positionH>
                <wp:positionV relativeFrom="page">
                  <wp:posOffset>1249680</wp:posOffset>
                </wp:positionV>
                <wp:extent cx="20955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47920"/>
                        </a:solidFill>
                        <a:ln>
                          <a:noFill/>
                        </a:ln>
                      </wps:spPr>
                      <wps:txbx>
                        <w:txbxContent>
                          <w:p w14:paraId="130699A4" w14:textId="77777777" w:rsidR="00DF393B" w:rsidRDefault="00DF393B">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BD8614E" id="Text Box 4" o:spid="_x0000_s1036" type="#_x0000_t202" style="position:absolute;margin-left:411pt;margin-top:98.4pt;width:165pt;height:3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" fillcolor="#f47920" stroked="f">
                <v:textbox inset="0,0,0,0">
                  <w:txbxContent>
                    <w:p w14:paraId="130699A4" w14:textId="77777777" w:rsidR="00DF393B" w:rsidRDefault="00DF393B">
                      <w:pPr>
                        <w:pStyle w:val="BodyText"/>
                        <w:spacing w:before="4"/>
                        <w:ind w:left="40"/>
                        <w:rPr>
                          <w:rFonts w:ascii="Times New Roman"/>
                          <w:sz w:val="17"/>
                        </w:rPr>
                      </w:pPr>
                    </w:p>
                  </w:txbxContent>
                </v:textbox>
                <w10:wrap anchorx="page" anchory="page"/>
              </v:shape>
            </w:pict>
          </mc:Fallback>
        </mc:AlternateContent>
      </w:r>
      <w:r w:rsidR="00097210">
        <w:rPr>
          <w:noProof/>
        </w:rPr>
        <mc:AlternateContent>
          <mc:Choice Requires="wps">
            <w:drawing>
              <wp:anchor distT="0" distB="0" distL="114300" distR="114300" simplePos="0" relativeHeight="251616256" behindDoc="1" locked="0" layoutInCell="1" allowOverlap="1" wp14:anchorId="561EAAEC" wp14:editId="7E51CC9E">
                <wp:simplePos x="0" y="0"/>
                <wp:positionH relativeFrom="page">
                  <wp:posOffset>524510</wp:posOffset>
                </wp:positionH>
                <wp:positionV relativeFrom="page">
                  <wp:posOffset>1300480</wp:posOffset>
                </wp:positionV>
                <wp:extent cx="4521200" cy="346075"/>
                <wp:effectExtent l="0" t="0" r="12700" b="158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D22B" w14:textId="7ABB426D" w:rsidR="00DF393B" w:rsidRPr="0083495D" w:rsidRDefault="00907929">
                            <w:pPr>
                              <w:spacing w:before="14"/>
                              <w:ind w:left="20"/>
                              <w:rPr>
                                <w:rFonts w:ascii="Faktum" w:hAnsi="Faktum" w:cs="Arial"/>
                                <w:b/>
                                <w:sz w:val="34"/>
                                <w:szCs w:val="36"/>
                              </w:rPr>
                            </w:pPr>
                            <w:r w:rsidRPr="0083495D">
                              <w:rPr>
                                <w:rFonts w:ascii="Faktum" w:hAnsi="Faktum" w:cs="Arial"/>
                                <w:b/>
                                <w:color w:val="FFFFFF"/>
                                <w:sz w:val="34"/>
                                <w:szCs w:val="36"/>
                              </w:rPr>
                              <w:t>Data for Better Health</w:t>
                            </w:r>
                            <w:r w:rsidRPr="0083495D">
                              <w:rPr>
                                <w:rFonts w:ascii="Calibri" w:hAnsi="Calibri" w:cs="Calibri"/>
                                <w:b/>
                                <w:color w:val="FFFFFF"/>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1EAAEC" id="Text Box 12" o:spid="_x0000_s1037" type="#_x0000_t202" style="position:absolute;margin-left:41.3pt;margin-top:102.4pt;width:356pt;height:27.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" filled="f" stroked="f">
                <v:textbox inset="0,0,0,0">
                  <w:txbxContent>
                    <w:p w14:paraId="74F9D22B" w14:textId="7ABB426D" w:rsidR="00DF393B" w:rsidRPr="0083495D" w:rsidRDefault="00907929">
                      <w:pPr>
                        <w:spacing w:before="14"/>
                        <w:ind w:left="20"/>
                        <w:rPr>
                          <w:rFonts w:ascii="Faktum" w:hAnsi="Faktum" w:cs="Arial"/>
                          <w:b/>
                          <w:sz w:val="34"/>
                          <w:szCs w:val="36"/>
                        </w:rPr>
                      </w:pPr>
                      <w:r w:rsidRPr="0083495D">
                        <w:rPr>
                          <w:rFonts w:ascii="Faktum" w:hAnsi="Faktum" w:cs="Arial"/>
                          <w:b/>
                          <w:color w:val="FFFFFF"/>
                          <w:sz w:val="34"/>
                          <w:szCs w:val="36"/>
                        </w:rPr>
                        <w:t>Data for Better Health</w:t>
                      </w:r>
                      <w:r w:rsidRPr="0083495D">
                        <w:rPr>
                          <w:rFonts w:ascii="Calibri" w:hAnsi="Calibri" w:cs="Calibri"/>
                          <w:b/>
                          <w:color w:val="FFFFFF"/>
                          <w:sz w:val="36"/>
                          <w:szCs w:val="36"/>
                        </w:rPr>
                        <w:t>™</w:t>
                      </w:r>
                    </w:p>
                  </w:txbxContent>
                </v:textbox>
                <w10:wrap anchorx="page" anchory="page"/>
              </v:shape>
            </w:pict>
          </mc:Fallback>
        </mc:AlternateContent>
      </w:r>
      <w:r w:rsidR="00097210">
        <w:rPr>
          <w:noProof/>
        </w:rPr>
        <mc:AlternateContent>
          <mc:Choice Requires="wps">
            <w:drawing>
              <wp:anchor distT="0" distB="0" distL="114300" distR="114300" simplePos="0" relativeHeight="251614208" behindDoc="1" locked="0" layoutInCell="1" allowOverlap="1" wp14:anchorId="2903F3D4" wp14:editId="7C08385D">
                <wp:simplePos x="0" y="0"/>
                <wp:positionH relativeFrom="column">
                  <wp:posOffset>0</wp:posOffset>
                </wp:positionH>
                <wp:positionV relativeFrom="paragraph">
                  <wp:posOffset>842010</wp:posOffset>
                </wp:positionV>
                <wp:extent cx="4749800" cy="45720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457200"/>
                        </a:xfrm>
                        <a:prstGeom prst="rect">
                          <a:avLst/>
                        </a:prstGeom>
                        <a:solidFill>
                          <a:srgbClr val="0032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
            <w:pict>
              <v:rect w14:anchorId="6DEF3246" id="Rectangle 16" o:spid="_x0000_s1026" style="position:absolute;margin-left:0;margin-top:66.3pt;width:374pt;height:3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" fillcolor="#0032a0" stroked="f"/>
            </w:pict>
          </mc:Fallback>
        </mc:AlternateContent>
      </w:r>
      <w:r w:rsidR="001B2305">
        <w:rPr>
          <w:noProof/>
          <w:sz w:val="2"/>
          <w:szCs w:val="2"/>
        </w:rPr>
        <w:drawing>
          <wp:anchor distT="0" distB="0" distL="114300" distR="114300" simplePos="0" relativeHeight="251666432" behindDoc="0" locked="0" layoutInCell="1" allowOverlap="1" wp14:anchorId="3A177E2D" wp14:editId="38904108">
            <wp:simplePos x="0" y="0"/>
            <wp:positionH relativeFrom="column">
              <wp:posOffset>5245100</wp:posOffset>
            </wp:positionH>
            <wp:positionV relativeFrom="paragraph">
              <wp:posOffset>285750</wp:posOffset>
            </wp:positionV>
            <wp:extent cx="1028700" cy="247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FB1">
        <w:rPr>
          <w:noProof/>
        </w:rPr>
        <w:drawing>
          <wp:anchor distT="0" distB="0" distL="0" distR="0" simplePos="0" relativeHeight="251648000" behindDoc="1" locked="0" layoutInCell="1" allowOverlap="1" wp14:anchorId="77A71D12" wp14:editId="111BA780">
            <wp:simplePos x="0" y="0"/>
            <wp:positionH relativeFrom="margin">
              <wp:posOffset>0</wp:posOffset>
            </wp:positionH>
            <wp:positionV relativeFrom="margin">
              <wp:posOffset>-55880</wp:posOffset>
            </wp:positionV>
            <wp:extent cx="1537970" cy="807720"/>
            <wp:effectExtent l="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7970" cy="807720"/>
                    </a:xfrm>
                    <a:prstGeom prst="rect">
                      <a:avLst/>
                    </a:prstGeom>
                  </pic:spPr>
                </pic:pic>
              </a:graphicData>
            </a:graphic>
            <wp14:sizeRelH relativeFrom="margin">
              <wp14:pctWidth>0</wp14:pctWidth>
            </wp14:sizeRelH>
            <wp14:sizeRelV relativeFrom="margin">
              <wp14:pctHeight>0</wp14:pctHeight>
            </wp14:sizeRelV>
          </wp:anchor>
        </w:drawing>
      </w:r>
    </w:p>
    <w:sectPr w:rsidR="00DF393B">
      <w:footerReference w:type="default" r:id="rId11"/>
      <w:type w:val="continuous"/>
      <w:pgSz w:w="12240" w:h="15840"/>
      <w:pgMar w:top="640" w:right="7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0A93" w14:textId="77777777" w:rsidR="007B5BAC" w:rsidRDefault="007B5BAC" w:rsidP="00C100FB">
      <w:r>
        <w:separator/>
      </w:r>
    </w:p>
  </w:endnote>
  <w:endnote w:type="continuationSeparator" w:id="0">
    <w:p w14:paraId="2C42FDCD" w14:textId="77777777" w:rsidR="007B5BAC" w:rsidRDefault="007B5BAC" w:rsidP="00C1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Light">
    <w:altName w:val="Calibri"/>
    <w:panose1 w:val="00000000000000000000"/>
    <w:charset w:val="4D"/>
    <w:family w:val="auto"/>
    <w:notTrueType/>
    <w:pitch w:val="variable"/>
    <w:sig w:usb0="800000AF" w:usb1="5000E0FB" w:usb2="00000000" w:usb3="00000000" w:csb0="0000019B" w:csb1="00000000"/>
  </w:font>
  <w:font w:name="Faktum">
    <w:altName w:val="Calibri"/>
    <w:panose1 w:val="00000000000000000000"/>
    <w:charset w:val="00"/>
    <w:family w:val="swiss"/>
    <w:notTrueType/>
    <w:pitch w:val="variable"/>
    <w:sig w:usb0="00000007"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4050" w14:textId="6BE3CD5E" w:rsidR="00C100FB" w:rsidRPr="00373BC4" w:rsidRDefault="00C100FB" w:rsidP="00C100FB">
    <w:pPr>
      <w:spacing w:before="20"/>
      <w:ind w:left="20"/>
      <w:rPr>
        <w:rFonts w:ascii="Faktum" w:hAnsi="Faktum"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00B6" w14:textId="77777777" w:rsidR="007B5BAC" w:rsidRDefault="007B5BAC" w:rsidP="00C100FB">
      <w:r>
        <w:separator/>
      </w:r>
    </w:p>
  </w:footnote>
  <w:footnote w:type="continuationSeparator" w:id="0">
    <w:p w14:paraId="4A0DC452" w14:textId="77777777" w:rsidR="007B5BAC" w:rsidRDefault="007B5BAC" w:rsidP="00C10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5737"/>
    <w:multiLevelType w:val="hybridMultilevel"/>
    <w:tmpl w:val="495CB8EE"/>
    <w:lvl w:ilvl="0" w:tplc="04090005">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69B1C8B"/>
    <w:multiLevelType w:val="hybridMultilevel"/>
    <w:tmpl w:val="8E3E8872"/>
    <w:lvl w:ilvl="0" w:tplc="04090005">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778321EB"/>
    <w:multiLevelType w:val="hybridMultilevel"/>
    <w:tmpl w:val="1396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406042">
    <w:abstractNumId w:val="1"/>
  </w:num>
  <w:num w:numId="2" w16cid:durableId="218903949">
    <w:abstractNumId w:val="0"/>
  </w:num>
  <w:num w:numId="3" w16cid:durableId="123928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3B"/>
    <w:rsid w:val="00012AC2"/>
    <w:rsid w:val="00020982"/>
    <w:rsid w:val="00061FD4"/>
    <w:rsid w:val="00063438"/>
    <w:rsid w:val="00087443"/>
    <w:rsid w:val="000950B6"/>
    <w:rsid w:val="00097210"/>
    <w:rsid w:val="000D7AD4"/>
    <w:rsid w:val="00100EAF"/>
    <w:rsid w:val="001072A1"/>
    <w:rsid w:val="001256A3"/>
    <w:rsid w:val="00160777"/>
    <w:rsid w:val="0016648A"/>
    <w:rsid w:val="001B2305"/>
    <w:rsid w:val="001D1604"/>
    <w:rsid w:val="001F7FB1"/>
    <w:rsid w:val="00205A42"/>
    <w:rsid w:val="0021644E"/>
    <w:rsid w:val="002474D6"/>
    <w:rsid w:val="00263AD8"/>
    <w:rsid w:val="002C7087"/>
    <w:rsid w:val="002D5909"/>
    <w:rsid w:val="002E2975"/>
    <w:rsid w:val="003103D5"/>
    <w:rsid w:val="00314DBC"/>
    <w:rsid w:val="00347B3E"/>
    <w:rsid w:val="00352418"/>
    <w:rsid w:val="003570B8"/>
    <w:rsid w:val="003574AA"/>
    <w:rsid w:val="00373BC4"/>
    <w:rsid w:val="003D17F0"/>
    <w:rsid w:val="003D1F1A"/>
    <w:rsid w:val="003D4FB3"/>
    <w:rsid w:val="003D5C3F"/>
    <w:rsid w:val="003E5051"/>
    <w:rsid w:val="00427D19"/>
    <w:rsid w:val="00427D8C"/>
    <w:rsid w:val="0047683C"/>
    <w:rsid w:val="004B2DB2"/>
    <w:rsid w:val="004C7A78"/>
    <w:rsid w:val="004D4B9F"/>
    <w:rsid w:val="004E7906"/>
    <w:rsid w:val="00521BC1"/>
    <w:rsid w:val="00534F99"/>
    <w:rsid w:val="00556A39"/>
    <w:rsid w:val="00573F9F"/>
    <w:rsid w:val="005D194C"/>
    <w:rsid w:val="00617A74"/>
    <w:rsid w:val="00695D26"/>
    <w:rsid w:val="00705153"/>
    <w:rsid w:val="00732F6C"/>
    <w:rsid w:val="007505EC"/>
    <w:rsid w:val="00750DC8"/>
    <w:rsid w:val="0076629C"/>
    <w:rsid w:val="0077632F"/>
    <w:rsid w:val="0078291F"/>
    <w:rsid w:val="00796D05"/>
    <w:rsid w:val="007A3F2D"/>
    <w:rsid w:val="007B39A9"/>
    <w:rsid w:val="007B5BAC"/>
    <w:rsid w:val="007C1B59"/>
    <w:rsid w:val="007D593C"/>
    <w:rsid w:val="007E1681"/>
    <w:rsid w:val="007E55D3"/>
    <w:rsid w:val="00810DE9"/>
    <w:rsid w:val="008178AA"/>
    <w:rsid w:val="00823017"/>
    <w:rsid w:val="0083495D"/>
    <w:rsid w:val="00841B77"/>
    <w:rsid w:val="0084553A"/>
    <w:rsid w:val="008920E4"/>
    <w:rsid w:val="008A5070"/>
    <w:rsid w:val="008A6167"/>
    <w:rsid w:val="00907929"/>
    <w:rsid w:val="00913A9C"/>
    <w:rsid w:val="009147F8"/>
    <w:rsid w:val="00951753"/>
    <w:rsid w:val="009B7B20"/>
    <w:rsid w:val="009D3474"/>
    <w:rsid w:val="00A257B8"/>
    <w:rsid w:val="00A4286E"/>
    <w:rsid w:val="00A5655C"/>
    <w:rsid w:val="00A63854"/>
    <w:rsid w:val="00A771BD"/>
    <w:rsid w:val="00A850E0"/>
    <w:rsid w:val="00AC299C"/>
    <w:rsid w:val="00AD3FDB"/>
    <w:rsid w:val="00AF0FE4"/>
    <w:rsid w:val="00B2187C"/>
    <w:rsid w:val="00B37614"/>
    <w:rsid w:val="00B535FF"/>
    <w:rsid w:val="00B54DBB"/>
    <w:rsid w:val="00BA6220"/>
    <w:rsid w:val="00BA75E8"/>
    <w:rsid w:val="00BD4FD2"/>
    <w:rsid w:val="00BE10E3"/>
    <w:rsid w:val="00C100FB"/>
    <w:rsid w:val="00C227B4"/>
    <w:rsid w:val="00C906FF"/>
    <w:rsid w:val="00CD7B81"/>
    <w:rsid w:val="00CE17D0"/>
    <w:rsid w:val="00D0447D"/>
    <w:rsid w:val="00D57FDC"/>
    <w:rsid w:val="00D95DFF"/>
    <w:rsid w:val="00DC013E"/>
    <w:rsid w:val="00DF393B"/>
    <w:rsid w:val="00E4256D"/>
    <w:rsid w:val="00E42A3A"/>
    <w:rsid w:val="00E6670B"/>
    <w:rsid w:val="00E73E95"/>
    <w:rsid w:val="00E74815"/>
    <w:rsid w:val="00E84362"/>
    <w:rsid w:val="00E937BF"/>
    <w:rsid w:val="00EA2E13"/>
    <w:rsid w:val="00EC12BD"/>
    <w:rsid w:val="00ED47F4"/>
    <w:rsid w:val="00EE5BF4"/>
    <w:rsid w:val="00F52070"/>
    <w:rsid w:val="00FC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1146"/>
  <w15:docId w15:val="{4E373B5C-360F-F443-AEB2-A2FBD683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Nova-Light" w:eastAsia="ProximaNova-Light" w:hAnsi="ProximaNova-Light" w:cs="ProximaNova-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2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00FB"/>
    <w:pPr>
      <w:tabs>
        <w:tab w:val="center" w:pos="4680"/>
        <w:tab w:val="right" w:pos="9360"/>
      </w:tabs>
    </w:pPr>
  </w:style>
  <w:style w:type="character" w:customStyle="1" w:styleId="HeaderChar">
    <w:name w:val="Header Char"/>
    <w:basedOn w:val="DefaultParagraphFont"/>
    <w:link w:val="Header"/>
    <w:uiPriority w:val="99"/>
    <w:rsid w:val="00C100FB"/>
    <w:rPr>
      <w:rFonts w:ascii="ProximaNova-Light" w:eastAsia="ProximaNova-Light" w:hAnsi="ProximaNova-Light" w:cs="ProximaNova-Light"/>
    </w:rPr>
  </w:style>
  <w:style w:type="paragraph" w:styleId="Footer">
    <w:name w:val="footer"/>
    <w:basedOn w:val="Normal"/>
    <w:link w:val="FooterChar"/>
    <w:uiPriority w:val="99"/>
    <w:unhideWhenUsed/>
    <w:rsid w:val="00C100FB"/>
    <w:pPr>
      <w:tabs>
        <w:tab w:val="center" w:pos="4680"/>
        <w:tab w:val="right" w:pos="9360"/>
      </w:tabs>
    </w:pPr>
  </w:style>
  <w:style w:type="character" w:customStyle="1" w:styleId="FooterChar">
    <w:name w:val="Footer Char"/>
    <w:basedOn w:val="DefaultParagraphFont"/>
    <w:link w:val="Footer"/>
    <w:uiPriority w:val="99"/>
    <w:rsid w:val="00C100FB"/>
    <w:rPr>
      <w:rFonts w:ascii="ProximaNova-Light" w:eastAsia="ProximaNova-Light" w:hAnsi="ProximaNova-Light" w:cs="ProximaNova-Light"/>
    </w:rPr>
  </w:style>
  <w:style w:type="character" w:customStyle="1" w:styleId="BodyTextChar">
    <w:name w:val="Body Text Char"/>
    <w:basedOn w:val="DefaultParagraphFont"/>
    <w:link w:val="BodyText"/>
    <w:uiPriority w:val="1"/>
    <w:rsid w:val="007C1B59"/>
    <w:rPr>
      <w:rFonts w:ascii="ProximaNova-Light" w:eastAsia="ProximaNova-Light" w:hAnsi="ProximaNova-Light" w:cs="ProximaNova-Light"/>
    </w:rPr>
  </w:style>
  <w:style w:type="character" w:styleId="Hyperlink">
    <w:name w:val="Hyperlink"/>
    <w:basedOn w:val="DefaultParagraphFont"/>
    <w:uiPriority w:val="99"/>
    <w:unhideWhenUsed/>
    <w:rsid w:val="009B7B20"/>
    <w:rPr>
      <w:color w:val="0000FF" w:themeColor="hyperlink"/>
      <w:u w:val="single"/>
    </w:rPr>
  </w:style>
  <w:style w:type="character" w:styleId="UnresolvedMention">
    <w:name w:val="Unresolved Mention"/>
    <w:basedOn w:val="DefaultParagraphFont"/>
    <w:uiPriority w:val="99"/>
    <w:semiHidden/>
    <w:unhideWhenUsed/>
    <w:rsid w:val="009B7B20"/>
    <w:rPr>
      <w:color w:val="605E5C"/>
      <w:shd w:val="clear" w:color="auto" w:fill="E1DFDD"/>
    </w:rPr>
  </w:style>
  <w:style w:type="paragraph" w:styleId="Revision">
    <w:name w:val="Revision"/>
    <w:hidden/>
    <w:uiPriority w:val="99"/>
    <w:semiHidden/>
    <w:rsid w:val="000950B6"/>
    <w:pPr>
      <w:widowControl/>
      <w:autoSpaceDE/>
      <w:autoSpaceDN/>
    </w:pPr>
    <w:rPr>
      <w:rFonts w:ascii="ProximaNova-Light" w:eastAsia="ProximaNova-Light" w:hAnsi="ProximaNova-Light" w:cs="ProximaNova-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Alexander</dc:creator>
  <cp:lastModifiedBy>Mary LaRusso</cp:lastModifiedBy>
  <cp:revision>8</cp:revision>
  <dcterms:created xsi:type="dcterms:W3CDTF">2023-07-17T17:51:00Z</dcterms:created>
  <dcterms:modified xsi:type="dcterms:W3CDTF">2023-09-27T20:23:00Z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Adobe InDesign CC 14.0 (Macintosh)</vt:lpwstr>
  </property>
  <property fmtid="{D5CDD505-2E9C-101B-9397-08002B2CF9AE}" pid="4" name="LastSaved">
    <vt:filetime>2019-09-25T00:00:00Z</vt:filetime>
  </property>
</Properties>
</file>